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73" w:rsidRPr="000D45B5" w:rsidRDefault="00FE0273" w:rsidP="00FE0273">
      <w:pPr>
        <w:jc w:val="center"/>
      </w:pPr>
      <w:r w:rsidRPr="000D45B5">
        <w:t>T.C</w:t>
      </w:r>
    </w:p>
    <w:p w:rsidR="00FE0273" w:rsidRPr="000D45B5" w:rsidRDefault="00FE0273" w:rsidP="00FE0273">
      <w:pPr>
        <w:jc w:val="center"/>
      </w:pPr>
      <w:r w:rsidRPr="000D45B5">
        <w:t>AZİZİYE BELEDİYE BAŞKANLIĞI</w:t>
      </w:r>
    </w:p>
    <w:p w:rsidR="00FE0273" w:rsidRPr="00D3057A" w:rsidRDefault="00FE0273" w:rsidP="00FE0273">
      <w:pPr>
        <w:jc w:val="center"/>
      </w:pPr>
      <w:r w:rsidRPr="000D45B5">
        <w:t>Yazı İşleri Müdürlüğü</w:t>
      </w:r>
    </w:p>
    <w:p w:rsidR="00FE0273" w:rsidRPr="00D3057A" w:rsidRDefault="00FE0273" w:rsidP="00FE0273">
      <w:r w:rsidRPr="00D3057A">
        <w:t xml:space="preserve">     </w:t>
      </w:r>
    </w:p>
    <w:p w:rsidR="00FE0273" w:rsidRPr="00D3057A" w:rsidRDefault="00FE0273" w:rsidP="00FE0273">
      <w:r w:rsidRPr="00D3057A">
        <w:t xml:space="preserve">     </w:t>
      </w:r>
      <w:proofErr w:type="gramStart"/>
      <w:r w:rsidRPr="00D3057A">
        <w:t>Sayı   : 22578427</w:t>
      </w:r>
      <w:proofErr w:type="gramEnd"/>
      <w:r w:rsidRPr="00D3057A">
        <w:t xml:space="preserve">/                                                                     </w:t>
      </w:r>
      <w:r w:rsidRPr="00D3057A">
        <w:tab/>
        <w:t xml:space="preserve"> </w:t>
      </w:r>
      <w:r w:rsidRPr="00D3057A">
        <w:tab/>
      </w:r>
      <w:r w:rsidRPr="00D3057A">
        <w:tab/>
        <w:t xml:space="preserve">                               </w:t>
      </w:r>
      <w:r>
        <w:t>16</w:t>
      </w:r>
      <w:r w:rsidRPr="00D3057A">
        <w:t>/</w:t>
      </w:r>
      <w:r>
        <w:t>04</w:t>
      </w:r>
      <w:r w:rsidRPr="00D3057A">
        <w:t>/202</w:t>
      </w:r>
      <w:r>
        <w:t>5</w:t>
      </w:r>
    </w:p>
    <w:p w:rsidR="00FE0273" w:rsidRPr="00D3057A" w:rsidRDefault="00FE0273" w:rsidP="00FE0273">
      <w:pPr>
        <w:rPr>
          <w:b/>
        </w:rPr>
      </w:pPr>
      <w:r w:rsidRPr="00D3057A">
        <w:t xml:space="preserve">     </w:t>
      </w:r>
      <w:proofErr w:type="gramStart"/>
      <w:r w:rsidRPr="00D3057A">
        <w:t>Konu : Meclis</w:t>
      </w:r>
      <w:proofErr w:type="gramEnd"/>
      <w:r w:rsidRPr="00D3057A">
        <w:t xml:space="preserve"> Toplantısı</w:t>
      </w:r>
      <w:r w:rsidRPr="00D3057A">
        <w:rPr>
          <w:b/>
        </w:rPr>
        <w:tab/>
      </w:r>
    </w:p>
    <w:p w:rsidR="00FE0273" w:rsidRPr="00D3057A" w:rsidRDefault="00FE0273" w:rsidP="00FE0273">
      <w:pPr>
        <w:tabs>
          <w:tab w:val="left" w:pos="4365"/>
        </w:tabs>
        <w:jc w:val="center"/>
        <w:rPr>
          <w:b/>
        </w:rPr>
      </w:pPr>
      <w:r w:rsidRPr="00D3057A">
        <w:rPr>
          <w:b/>
        </w:rPr>
        <w:t>İLAN OLUNUR</w:t>
      </w:r>
    </w:p>
    <w:p w:rsidR="00FE0273" w:rsidRDefault="00FE0273" w:rsidP="00FE0273">
      <w:pPr>
        <w:ind w:firstLine="708"/>
        <w:jc w:val="both"/>
      </w:pPr>
      <w:r w:rsidRPr="00D3057A">
        <w:t xml:space="preserve">          </w:t>
      </w:r>
      <w:r w:rsidRPr="000D0F43">
        <w:t>Belediye Meclisi 5393 sayıl</w:t>
      </w:r>
      <w:r>
        <w:t>ı kanunun 20. maddesi uyarınca 18/04</w:t>
      </w:r>
      <w:r w:rsidRPr="000D0F43">
        <w:t>/202</w:t>
      </w:r>
      <w:r>
        <w:t>5</w:t>
      </w:r>
      <w:r w:rsidRPr="000D0F43">
        <w:t xml:space="preserve"> </w:t>
      </w:r>
      <w:r>
        <w:t>Cu</w:t>
      </w:r>
      <w:bookmarkStart w:id="0" w:name="_GoBack"/>
      <w:bookmarkEnd w:id="0"/>
      <w:r>
        <w:t>ma</w:t>
      </w:r>
      <w:r w:rsidRPr="000D0F43">
        <w:t xml:space="preserve"> günü saat 1</w:t>
      </w:r>
      <w:r>
        <w:t>0</w:t>
      </w:r>
      <w:r w:rsidRPr="000D0F43">
        <w:t>:00' d</w:t>
      </w:r>
      <w:r>
        <w:t>a</w:t>
      </w:r>
      <w:r w:rsidRPr="000D0F43">
        <w:t xml:space="preserve"> Belediye Binası</w:t>
      </w:r>
      <w:r>
        <w:t xml:space="preserve"> Meclis Salonunda Olağanüstü Meclis T</w:t>
      </w:r>
      <w:r w:rsidRPr="000D0F43">
        <w:t>oplantısı</w:t>
      </w:r>
      <w:r>
        <w:t xml:space="preserve">nı </w:t>
      </w:r>
      <w:r w:rsidRPr="000D0F43">
        <w:t>yapmak üzere toplanacaktır.</w:t>
      </w:r>
    </w:p>
    <w:p w:rsidR="00FE0273" w:rsidRDefault="00FE0273" w:rsidP="00FE0273">
      <w:pPr>
        <w:ind w:firstLine="708"/>
        <w:jc w:val="both"/>
      </w:pPr>
      <w:r w:rsidRPr="000D0F43">
        <w:t xml:space="preserve"> </w:t>
      </w:r>
      <w:r>
        <w:t xml:space="preserve">    </w:t>
      </w:r>
    </w:p>
    <w:p w:rsidR="00FE0273" w:rsidRPr="00D3057A" w:rsidRDefault="00FE0273" w:rsidP="00FE0273">
      <w:pPr>
        <w:ind w:firstLine="708"/>
        <w:jc w:val="both"/>
      </w:pPr>
      <w:r w:rsidRPr="000D0F43">
        <w:t>Bilgilerinize rica ederim.</w:t>
      </w:r>
      <w:r>
        <w:t xml:space="preserve"> </w:t>
      </w:r>
      <w:r w:rsidRPr="00D3057A">
        <w:t xml:space="preserve">                                                                                    </w:t>
      </w:r>
    </w:p>
    <w:p w:rsidR="00FE0273" w:rsidRPr="00D3057A" w:rsidRDefault="00FE0273" w:rsidP="00FE0273">
      <w:pPr>
        <w:pStyle w:val="AralkYok"/>
        <w:tabs>
          <w:tab w:val="left" w:pos="7488"/>
        </w:tabs>
        <w:ind w:left="6888"/>
      </w:pPr>
      <w:r w:rsidRPr="00D3057A">
        <w:tab/>
      </w:r>
      <w:r w:rsidRPr="00D3057A">
        <w:tab/>
        <w:t>Emrullah AKPUNAR</w:t>
      </w:r>
    </w:p>
    <w:p w:rsidR="00FE0273" w:rsidRPr="00D3057A" w:rsidRDefault="00FE0273" w:rsidP="00FE0273">
      <w:pPr>
        <w:pStyle w:val="AralkYok"/>
        <w:tabs>
          <w:tab w:val="left" w:pos="7488"/>
        </w:tabs>
        <w:ind w:left="6888" w:firstLine="192"/>
        <w:rPr>
          <w:b/>
          <w:u w:val="single"/>
        </w:rPr>
      </w:pPr>
      <w:r w:rsidRPr="00D3057A">
        <w:tab/>
        <w:t xml:space="preserve">  </w:t>
      </w:r>
      <w:r w:rsidRPr="00D3057A">
        <w:tab/>
        <w:t xml:space="preserve">    Belediye Başkanı</w:t>
      </w:r>
    </w:p>
    <w:p w:rsidR="00FE0273" w:rsidRPr="00D3057A" w:rsidRDefault="00FE0273" w:rsidP="00FE0273">
      <w:pPr>
        <w:jc w:val="both"/>
        <w:rPr>
          <w:b/>
        </w:rPr>
      </w:pPr>
      <w:proofErr w:type="gramStart"/>
      <w:r w:rsidRPr="00D3057A">
        <w:rPr>
          <w:b/>
          <w:u w:val="single"/>
        </w:rPr>
        <w:t xml:space="preserve">GÜNDEM         </w:t>
      </w:r>
      <w:r w:rsidRPr="00D3057A">
        <w:rPr>
          <w:b/>
        </w:rPr>
        <w:t>:</w:t>
      </w:r>
      <w:proofErr w:type="gramEnd"/>
      <w:r w:rsidRPr="00D3057A">
        <w:rPr>
          <w:b/>
        </w:rPr>
        <w:t xml:space="preserve"> </w:t>
      </w:r>
    </w:p>
    <w:p w:rsidR="00FE0273" w:rsidRDefault="00FE0273" w:rsidP="00FE0273">
      <w:pPr>
        <w:jc w:val="both"/>
        <w:rPr>
          <w:b/>
        </w:rPr>
      </w:pPr>
    </w:p>
    <w:p w:rsidR="00FE0273" w:rsidRPr="00D3057A" w:rsidRDefault="00FE0273" w:rsidP="00FE0273">
      <w:pPr>
        <w:jc w:val="both"/>
      </w:pPr>
      <w:r w:rsidRPr="00D3057A">
        <w:rPr>
          <w:b/>
        </w:rPr>
        <w:t>1</w:t>
      </w:r>
      <w:r w:rsidRPr="00D3057A">
        <w:t xml:space="preserve">- Açılış  </w:t>
      </w:r>
    </w:p>
    <w:p w:rsidR="00FE0273" w:rsidRDefault="00FE0273" w:rsidP="00FE0273">
      <w:pPr>
        <w:jc w:val="both"/>
        <w:rPr>
          <w:b/>
        </w:rPr>
      </w:pPr>
    </w:p>
    <w:p w:rsidR="00FE0273" w:rsidRPr="00D3057A" w:rsidRDefault="00FE0273" w:rsidP="00FE0273">
      <w:pPr>
        <w:jc w:val="both"/>
      </w:pPr>
      <w:r w:rsidRPr="00D3057A">
        <w:rPr>
          <w:b/>
        </w:rPr>
        <w:t>2</w:t>
      </w:r>
      <w:r w:rsidRPr="00D3057A">
        <w:t>- Yoklama</w:t>
      </w:r>
    </w:p>
    <w:p w:rsidR="00FE0273" w:rsidRDefault="00FE0273" w:rsidP="00FE0273">
      <w:pPr>
        <w:jc w:val="both"/>
        <w:rPr>
          <w:b/>
        </w:rPr>
      </w:pPr>
    </w:p>
    <w:p w:rsidR="00FE0273" w:rsidRDefault="00FE0273" w:rsidP="00FE0273">
      <w:pPr>
        <w:jc w:val="both"/>
        <w:rPr>
          <w:b/>
        </w:rPr>
      </w:pPr>
      <w:r w:rsidRPr="00D3057A">
        <w:rPr>
          <w:b/>
        </w:rPr>
        <w:t>GÜNDEM MADDELERİ</w:t>
      </w:r>
    </w:p>
    <w:p w:rsidR="00FE0273" w:rsidRPr="00D3057A" w:rsidRDefault="00FE0273" w:rsidP="00FE0273">
      <w:pPr>
        <w:jc w:val="both"/>
        <w:rPr>
          <w:b/>
        </w:rPr>
      </w:pPr>
    </w:p>
    <w:p w:rsidR="00FE0273" w:rsidRPr="00B25896" w:rsidRDefault="00FE0273" w:rsidP="00FE0273">
      <w:pPr>
        <w:jc w:val="both"/>
        <w:rPr>
          <w:szCs w:val="24"/>
        </w:rPr>
      </w:pPr>
      <w:r w:rsidRPr="00480536">
        <w:rPr>
          <w:b/>
          <w:szCs w:val="24"/>
        </w:rPr>
        <w:t xml:space="preserve">3- </w:t>
      </w:r>
      <w:r w:rsidRPr="000957E6">
        <w:rPr>
          <w:szCs w:val="24"/>
        </w:rPr>
        <w:t>İ</w:t>
      </w:r>
      <w:r>
        <w:t xml:space="preserve">limizde, Erzurum Tarıma Dayalı </w:t>
      </w:r>
      <w:proofErr w:type="gramStart"/>
      <w:r>
        <w:t>İhtisas  Organize</w:t>
      </w:r>
      <w:proofErr w:type="gramEnd"/>
      <w:r>
        <w:t xml:space="preserve"> Sanayi Bölgesi kurulması projesi hususunun görüşülmesi.</w:t>
      </w:r>
    </w:p>
    <w:p w:rsidR="00FE0273" w:rsidRPr="00B25896" w:rsidRDefault="00FE0273" w:rsidP="00FE0273">
      <w:pPr>
        <w:pStyle w:val="AralkYok"/>
        <w:jc w:val="both"/>
        <w:rPr>
          <w:szCs w:val="24"/>
        </w:rPr>
      </w:pPr>
    </w:p>
    <w:p w:rsidR="00FE0273" w:rsidRPr="00B25896" w:rsidRDefault="00FE0273" w:rsidP="00FE0273">
      <w:pPr>
        <w:pStyle w:val="AralkYok"/>
        <w:jc w:val="both"/>
        <w:rPr>
          <w:szCs w:val="24"/>
        </w:rPr>
      </w:pPr>
      <w:r>
        <w:rPr>
          <w:b/>
          <w:szCs w:val="24"/>
        </w:rPr>
        <w:t>4</w:t>
      </w:r>
      <w:r w:rsidRPr="00B25896">
        <w:rPr>
          <w:b/>
          <w:szCs w:val="24"/>
        </w:rPr>
        <w:t>-</w:t>
      </w:r>
      <w:r>
        <w:rPr>
          <w:b/>
          <w:szCs w:val="24"/>
        </w:rPr>
        <w:t xml:space="preserve"> </w:t>
      </w:r>
      <w:r w:rsidR="000D3040" w:rsidRPr="00336A57">
        <w:rPr>
          <w:rFonts w:ascii="Times New Roman" w:hAnsi="Times New Roman" w:cs="Times New Roman"/>
          <w:szCs w:val="24"/>
        </w:rPr>
        <w:t xml:space="preserve">Mülkiyeti Belediyemizle hisseli olan </w:t>
      </w:r>
      <w:proofErr w:type="spellStart"/>
      <w:r w:rsidR="000D3040" w:rsidRPr="00336A57">
        <w:rPr>
          <w:rFonts w:ascii="Times New Roman" w:hAnsi="Times New Roman" w:cs="Times New Roman"/>
          <w:szCs w:val="24"/>
        </w:rPr>
        <w:t>Gezköy</w:t>
      </w:r>
      <w:proofErr w:type="spellEnd"/>
      <w:r w:rsidR="000D3040" w:rsidRPr="00336A57">
        <w:rPr>
          <w:rFonts w:ascii="Times New Roman" w:hAnsi="Times New Roman" w:cs="Times New Roman"/>
          <w:szCs w:val="24"/>
        </w:rPr>
        <w:t xml:space="preserve"> Mahallesi 7242 ada 6 </w:t>
      </w:r>
      <w:proofErr w:type="spellStart"/>
      <w:r w:rsidR="000D3040" w:rsidRPr="00336A57">
        <w:rPr>
          <w:rFonts w:ascii="Times New Roman" w:hAnsi="Times New Roman" w:cs="Times New Roman"/>
          <w:szCs w:val="24"/>
        </w:rPr>
        <w:t>nolu</w:t>
      </w:r>
      <w:proofErr w:type="spellEnd"/>
      <w:r w:rsidR="000D3040" w:rsidRPr="00336A57">
        <w:rPr>
          <w:rFonts w:ascii="Times New Roman" w:hAnsi="Times New Roman" w:cs="Times New Roman"/>
          <w:szCs w:val="24"/>
        </w:rPr>
        <w:t xml:space="preserve"> parselde hissemiz olan 613,07 m²   ve 7246 ada 7 </w:t>
      </w:r>
      <w:proofErr w:type="spellStart"/>
      <w:r w:rsidR="000D3040" w:rsidRPr="00336A57">
        <w:rPr>
          <w:rFonts w:ascii="Times New Roman" w:hAnsi="Times New Roman" w:cs="Times New Roman"/>
          <w:szCs w:val="24"/>
        </w:rPr>
        <w:t>nolu</w:t>
      </w:r>
      <w:proofErr w:type="spellEnd"/>
      <w:r w:rsidR="000D3040" w:rsidRPr="00336A57">
        <w:rPr>
          <w:rFonts w:ascii="Times New Roman" w:hAnsi="Times New Roman" w:cs="Times New Roman"/>
          <w:szCs w:val="24"/>
        </w:rPr>
        <w:t xml:space="preserve"> parselde hissemiz olan 250,98 m² arsa vasfındaki taşınmazların satışının yapılması hususunun görüşülmesi.</w:t>
      </w:r>
    </w:p>
    <w:p w:rsidR="00FE0273" w:rsidRPr="00B25896" w:rsidRDefault="00FE0273" w:rsidP="00FE0273">
      <w:pPr>
        <w:pStyle w:val="AralkYok"/>
        <w:jc w:val="both"/>
        <w:rPr>
          <w:b/>
          <w:szCs w:val="24"/>
        </w:rPr>
      </w:pPr>
    </w:p>
    <w:p w:rsidR="007276FF" w:rsidRDefault="00FE0273" w:rsidP="00FE0273">
      <w:pPr>
        <w:pStyle w:val="nor"/>
        <w:spacing w:before="0" w:beforeAutospacing="0" w:after="0" w:afterAutospacing="0" w:line="305" w:lineRule="atLeast"/>
        <w:jc w:val="both"/>
      </w:pPr>
      <w:r>
        <w:rPr>
          <w:b/>
        </w:rPr>
        <w:t>5</w:t>
      </w:r>
      <w:r w:rsidRPr="00B25896">
        <w:rPr>
          <w:b/>
        </w:rPr>
        <w:t>-</w:t>
      </w:r>
      <w:r>
        <w:rPr>
          <w:b/>
        </w:rPr>
        <w:t xml:space="preserve"> </w:t>
      </w:r>
      <w:r w:rsidRPr="000957E6">
        <w:t xml:space="preserve">DAP Bölge Kalkınma İdaresi Başkanlığı 2026 yılı proje teklif çağrı için Mera Alt Yapısının Geliştirilmesi Programı kapsamında başvuru yapmış olduğumuz ''Ne Hoş Olur Aziziye Meralarında Gölgede Yatanda'' isimli proje </w:t>
      </w:r>
      <w:proofErr w:type="gramStart"/>
      <w:r w:rsidRPr="000957E6">
        <w:t>dahilinde</w:t>
      </w:r>
      <w:proofErr w:type="gramEnd"/>
      <w:r w:rsidRPr="000957E6">
        <w:t xml:space="preserve"> 20 mahallede 20 adet 200 metrekare gölgelik ve 240 adet sıvat yaptırılması planlandığı belirtilmiş olup, projeye </w:t>
      </w:r>
      <w:r>
        <w:t xml:space="preserve">en </w:t>
      </w:r>
      <w:r w:rsidRPr="000957E6">
        <w:t xml:space="preserve">az %30 ( Rehberde Belirtilen Oran) kadar </w:t>
      </w:r>
      <w:proofErr w:type="spellStart"/>
      <w:r w:rsidRPr="000957E6">
        <w:t>eşfinansman</w:t>
      </w:r>
      <w:proofErr w:type="spellEnd"/>
      <w:r w:rsidRPr="000957E6">
        <w:t xml:space="preserve"> talebinin Belediyemizce karşılanması</w:t>
      </w:r>
      <w:r>
        <w:t xml:space="preserve"> hususunun görüşülmesi.</w:t>
      </w:r>
    </w:p>
    <w:p w:rsidR="00144BCA" w:rsidRDefault="00144BCA" w:rsidP="00144BCA">
      <w:pPr>
        <w:pStyle w:val="nor"/>
        <w:spacing w:line="305" w:lineRule="atLeast"/>
        <w:jc w:val="both"/>
      </w:pPr>
      <w:r w:rsidRPr="0012221F">
        <w:rPr>
          <w:b/>
        </w:rPr>
        <w:t>6-</w:t>
      </w:r>
      <w:r>
        <w:t xml:space="preserve"> İlçemiz sınırları içerisinde tarımsal üretim altyapısı bakımından dezavantajlı konumda bulunan köylerimizde </w:t>
      </w:r>
      <w:proofErr w:type="gramStart"/>
      <w:r>
        <w:t>tarımsal</w:t>
      </w:r>
      <w:proofErr w:type="gramEnd"/>
      <w:r>
        <w:t xml:space="preserve"> mekanizasyon düzeyini artırma, modern tarım tekniklerini yaygınlaştırma, verimliliği ve üretim kalitesini yükselterek çiftçilerin gelir düzeyini artırmayı ve özellikle taşlık ve eğimli arazilerde üretim yapan çiftçilerin ihtiyaç duyduğu, ancak ekonomik koşullar nedeniyle temin edemediği ileri düzey tarım makinelerinin belediye kontrolünde ortak kullanımına olanak tanıyarak sürdürülebilir kırsal kalkınma hedefine katkı sağlamak amacıyla "AZİZİYE TARIM MAKİNELERİ PARKI" projesi hazırlanmasını ve hazırlanan projenin ilgili kurum kılavuzu esasları doğrultusunda doğacak olan %50 </w:t>
      </w:r>
      <w:proofErr w:type="spellStart"/>
      <w:r>
        <w:t>eşfinansman</w:t>
      </w:r>
      <w:proofErr w:type="spellEnd"/>
      <w:r>
        <w:t xml:space="preserve"> oranının belediyemizce karşılanması hususunun görüşülmesi.</w:t>
      </w:r>
    </w:p>
    <w:p w:rsidR="00144BCA" w:rsidRDefault="00144BCA" w:rsidP="00144BCA">
      <w:pPr>
        <w:pStyle w:val="nor"/>
        <w:spacing w:line="305" w:lineRule="atLeast"/>
        <w:jc w:val="both"/>
      </w:pPr>
      <w:proofErr w:type="gramStart"/>
      <w:r w:rsidRPr="0012221F">
        <w:rPr>
          <w:b/>
        </w:rPr>
        <w:t>7-</w:t>
      </w:r>
      <w:r>
        <w:rPr>
          <w:b/>
        </w:rPr>
        <w:t xml:space="preserve"> </w:t>
      </w:r>
      <w:r w:rsidRPr="0012221F">
        <w:t xml:space="preserve">Belediyemiz sınırları içerisinde sürdürülebilir kalkınmayı desteklemek ve hazırlanan konaklama projesi ile ilçemizin turizm potansiyelini ve turist sayısını arttırmak amacıyla DAP Bölge Kalkınma İdaresi Başkanlığına sunulmak üzere ” ILICA EKOTERMAL YAŞAM KÖYÜ” projesi hazırlanmasını ve hazırlanan projenin ilgili kurum kılavuzu esasları doğrultusunda doğacak olan %50 </w:t>
      </w:r>
      <w:proofErr w:type="spellStart"/>
      <w:r w:rsidRPr="0012221F">
        <w:t>eşfinansman</w:t>
      </w:r>
      <w:proofErr w:type="spellEnd"/>
      <w:r w:rsidRPr="0012221F">
        <w:t xml:space="preserve"> oranının belediyemizce karşılanması</w:t>
      </w:r>
      <w:r>
        <w:t xml:space="preserve"> hususunun görüşülmesi.</w:t>
      </w:r>
      <w:proofErr w:type="gramEnd"/>
    </w:p>
    <w:p w:rsidR="00331128" w:rsidRPr="007276FF" w:rsidRDefault="00951D4A" w:rsidP="00951D4A">
      <w:pPr>
        <w:pStyle w:val="nor"/>
        <w:spacing w:line="305" w:lineRule="atLeast"/>
        <w:jc w:val="both"/>
      </w:pPr>
      <w:r w:rsidRPr="001559F0">
        <w:rPr>
          <w:b/>
        </w:rPr>
        <w:t xml:space="preserve">8- </w:t>
      </w:r>
      <w:r>
        <w:rPr>
          <w:b/>
        </w:rPr>
        <w:t xml:space="preserve">  </w:t>
      </w:r>
      <w:r>
        <w:t xml:space="preserve">1702 km²’ </w:t>
      </w:r>
      <w:proofErr w:type="spellStart"/>
      <w:r>
        <w:t>lik</w:t>
      </w:r>
      <w:proofErr w:type="spellEnd"/>
      <w:r>
        <w:t xml:space="preserve"> alana sahip Belediyemiz mücavir alan sınırları </w:t>
      </w:r>
      <w:proofErr w:type="gramStart"/>
      <w:r>
        <w:t>içerisinde  bulunan</w:t>
      </w:r>
      <w:proofErr w:type="gramEnd"/>
      <w:r>
        <w:t xml:space="preserve"> yerlerde 27/12/2012 tarih ve 28510 sayılı Resmi Gazetede yayımlanarak yürürlüğe giren 5809 sayılı Elektronik Haberleşme Kanunun ilgili maddelerine istinaden </w:t>
      </w:r>
      <w:r w:rsidRPr="00B21DA2">
        <w:rPr>
          <w:spacing w:val="-2"/>
        </w:rPr>
        <w:t xml:space="preserve">4,5g Baz İstasyonlarının Yer Tespiti, Fiber Optik Geçiş Güzergahlarının Tespiti, Elektrik Aydınlatma Direkleri, Elektrik Aydınlatma Trafoları </w:t>
      </w:r>
      <w:r>
        <w:rPr>
          <w:spacing w:val="-2"/>
        </w:rPr>
        <w:t>v</w:t>
      </w:r>
      <w:r w:rsidRPr="00B21DA2">
        <w:rPr>
          <w:spacing w:val="-2"/>
        </w:rPr>
        <w:t>e Elektrik Aydınlatma Panolarının Tespiti, Tasnifi</w:t>
      </w:r>
      <w:r>
        <w:rPr>
          <w:spacing w:val="-2"/>
        </w:rPr>
        <w:t xml:space="preserve">, Sayısal Ortama Aktarılması Ruhsatlandırılması ve Arşivlenmesi işi </w:t>
      </w:r>
      <w:r w:rsidRPr="00630122">
        <w:rPr>
          <w:rStyle w:val="richtext"/>
          <w:color w:val="000000"/>
        </w:rPr>
        <w:t>kapsamında</w:t>
      </w:r>
      <w:r>
        <w:rPr>
          <w:rStyle w:val="richtext"/>
          <w:color w:val="000000"/>
        </w:rPr>
        <w:t xml:space="preserve"> </w:t>
      </w:r>
      <w:r w:rsidRPr="00630122">
        <w:rPr>
          <w:rStyle w:val="richtext"/>
          <w:color w:val="000000"/>
        </w:rPr>
        <w:t xml:space="preserve">altyapı ile ilgili iş ve işlemlerin teknik olarak bütünlük içinde yürütülmesini sağlamak amacıyla </w:t>
      </w:r>
      <w:r>
        <w:rPr>
          <w:rStyle w:val="richtext"/>
          <w:color w:val="000000"/>
        </w:rPr>
        <w:t>Fen İşleri Mü</w:t>
      </w:r>
      <w:r w:rsidRPr="00630122">
        <w:rPr>
          <w:rStyle w:val="richtext"/>
          <w:color w:val="000000"/>
        </w:rPr>
        <w:t xml:space="preserve">dürlüğü tarafından koordine edilmesi keşif hizmetini gerçekleştirecek firma ile </w:t>
      </w:r>
      <w:r>
        <w:rPr>
          <w:rStyle w:val="richtext"/>
          <w:color w:val="000000"/>
        </w:rPr>
        <w:t>yapılacak hizmet bedellerinin birim fiyat üzerinden belirlenerek hizmet alımı</w:t>
      </w:r>
      <w:r w:rsidRPr="00630122">
        <w:rPr>
          <w:rStyle w:val="richtext"/>
          <w:color w:val="000000"/>
        </w:rPr>
        <w:t xml:space="preserve"> </w:t>
      </w:r>
      <w:r>
        <w:rPr>
          <w:rStyle w:val="richtext"/>
          <w:color w:val="000000"/>
        </w:rPr>
        <w:t>sözleşmesinin</w:t>
      </w:r>
      <w:r w:rsidRPr="00630122">
        <w:rPr>
          <w:rStyle w:val="richtext"/>
          <w:color w:val="000000"/>
        </w:rPr>
        <w:t xml:space="preserve"> imzalanması</w:t>
      </w:r>
      <w:r>
        <w:rPr>
          <w:rStyle w:val="richtext"/>
          <w:color w:val="000000"/>
        </w:rPr>
        <w:t>,</w:t>
      </w:r>
      <w:r w:rsidRPr="00630122">
        <w:rPr>
          <w:rStyle w:val="richtext"/>
          <w:color w:val="000000"/>
        </w:rPr>
        <w:t xml:space="preserve"> bu </w:t>
      </w:r>
      <w:r>
        <w:rPr>
          <w:rStyle w:val="richtext"/>
          <w:color w:val="000000"/>
        </w:rPr>
        <w:t>sözleşmenin</w:t>
      </w:r>
      <w:r w:rsidRPr="00630122">
        <w:rPr>
          <w:rStyle w:val="richtext"/>
          <w:color w:val="000000"/>
        </w:rPr>
        <w:t xml:space="preserve"> imzalanması ve yürütülmesi için Belediye Başkanı</w:t>
      </w:r>
      <w:r>
        <w:rPr>
          <w:rStyle w:val="richtext"/>
          <w:color w:val="000000"/>
        </w:rPr>
        <w:t xml:space="preserve">mız Sayın Emrullah </w:t>
      </w:r>
      <w:proofErr w:type="spellStart"/>
      <w:r>
        <w:rPr>
          <w:rStyle w:val="richtext"/>
          <w:color w:val="000000"/>
        </w:rPr>
        <w:t>AKPUNAR’</w:t>
      </w:r>
      <w:r w:rsidRPr="00630122">
        <w:rPr>
          <w:rStyle w:val="richtext"/>
          <w:color w:val="000000"/>
        </w:rPr>
        <w:t>a</w:t>
      </w:r>
      <w:proofErr w:type="spellEnd"/>
      <w:r w:rsidRPr="00630122">
        <w:rPr>
          <w:rStyle w:val="richtext"/>
          <w:color w:val="000000"/>
        </w:rPr>
        <w:t xml:space="preserve"> yetki verilmesi hususunun</w:t>
      </w:r>
      <w:r>
        <w:rPr>
          <w:rStyle w:val="richtext"/>
          <w:color w:val="000000"/>
        </w:rPr>
        <w:t xml:space="preserve"> görüşülmesi.</w:t>
      </w:r>
    </w:p>
    <w:sectPr w:rsidR="00331128" w:rsidRPr="007276FF" w:rsidSect="00096C8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DA"/>
    <w:rsid w:val="000D3040"/>
    <w:rsid w:val="0012221F"/>
    <w:rsid w:val="00144BCA"/>
    <w:rsid w:val="00331128"/>
    <w:rsid w:val="00336A57"/>
    <w:rsid w:val="00421356"/>
    <w:rsid w:val="004306EC"/>
    <w:rsid w:val="00514FAF"/>
    <w:rsid w:val="00725BE5"/>
    <w:rsid w:val="007276FF"/>
    <w:rsid w:val="007B58DA"/>
    <w:rsid w:val="008405FA"/>
    <w:rsid w:val="00951D4A"/>
    <w:rsid w:val="00B554BA"/>
    <w:rsid w:val="00DE583B"/>
    <w:rsid w:val="00FE0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12DB5-8A8E-4E14-99CD-B774926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E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306EC"/>
    <w:pPr>
      <w:spacing w:after="0" w:line="240" w:lineRule="auto"/>
    </w:pPr>
  </w:style>
  <w:style w:type="paragraph" w:customStyle="1" w:styleId="nor">
    <w:name w:val="nor"/>
    <w:basedOn w:val="Normal"/>
    <w:rsid w:val="00514FAF"/>
    <w:pPr>
      <w:widowControl/>
      <w:suppressAutoHyphens w:val="0"/>
      <w:overflowPunct/>
      <w:autoSpaceDE/>
      <w:autoSpaceDN/>
      <w:adjustRightInd/>
      <w:spacing w:before="100" w:beforeAutospacing="1" w:after="100" w:afterAutospacing="1"/>
    </w:pPr>
    <w:rPr>
      <w:szCs w:val="24"/>
    </w:rPr>
  </w:style>
  <w:style w:type="paragraph" w:styleId="BalonMetni">
    <w:name w:val="Balloon Text"/>
    <w:basedOn w:val="Normal"/>
    <w:link w:val="BalonMetniChar"/>
    <w:uiPriority w:val="99"/>
    <w:semiHidden/>
    <w:unhideWhenUsed/>
    <w:rsid w:val="008405F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05FA"/>
    <w:rPr>
      <w:rFonts w:ascii="Segoe UI" w:eastAsia="Times New Roman" w:hAnsi="Segoe UI" w:cs="Segoe UI"/>
      <w:sz w:val="18"/>
      <w:szCs w:val="18"/>
      <w:lang w:eastAsia="tr-TR"/>
    </w:rPr>
  </w:style>
  <w:style w:type="paragraph" w:styleId="KonuBal">
    <w:name w:val="Title"/>
    <w:basedOn w:val="Normal"/>
    <w:link w:val="KonuBalChar"/>
    <w:qFormat/>
    <w:rsid w:val="00144BCA"/>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144BCA"/>
    <w:rPr>
      <w:rFonts w:ascii="Times New Roman" w:eastAsia="Times New Roman" w:hAnsi="Times New Roman" w:cs="Times New Roman"/>
      <w:b/>
      <w:sz w:val="24"/>
      <w:szCs w:val="20"/>
      <w:lang w:eastAsia="tr-TR"/>
    </w:rPr>
  </w:style>
  <w:style w:type="character" w:customStyle="1" w:styleId="richtext">
    <w:name w:val="richtext"/>
    <w:rsid w:val="0095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E9544-8639-450F-9A73-50099C22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540</Words>
  <Characters>3080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20</cp:revision>
  <cp:lastPrinted>2025-04-16T14:53:00Z</cp:lastPrinted>
  <dcterms:created xsi:type="dcterms:W3CDTF">2025-03-05T12:58:00Z</dcterms:created>
  <dcterms:modified xsi:type="dcterms:W3CDTF">2025-04-16T14:58:00Z</dcterms:modified>
</cp:coreProperties>
</file>