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EB" w:rsidRDefault="00F02BEB" w:rsidP="00F02BEB">
      <w:pPr>
        <w:ind w:left="708"/>
        <w:jc w:val="center"/>
        <w:rPr>
          <w:b/>
          <w:sz w:val="23"/>
          <w:szCs w:val="23"/>
        </w:rPr>
      </w:pPr>
      <w:r>
        <w:rPr>
          <w:b/>
          <w:sz w:val="23"/>
          <w:szCs w:val="23"/>
        </w:rPr>
        <w:t xml:space="preserve">AZİZİYE BELEDİYE MECLİSİNİN </w:t>
      </w:r>
      <w:r w:rsidR="00677316">
        <w:rPr>
          <w:b/>
          <w:sz w:val="23"/>
          <w:szCs w:val="23"/>
        </w:rPr>
        <w:t>05/01</w:t>
      </w:r>
      <w:r w:rsidRPr="00DE57C8">
        <w:rPr>
          <w:b/>
          <w:sz w:val="23"/>
          <w:szCs w:val="23"/>
        </w:rPr>
        <w:t>/202</w:t>
      </w:r>
      <w:r w:rsidR="00677316">
        <w:rPr>
          <w:b/>
          <w:sz w:val="23"/>
          <w:szCs w:val="23"/>
        </w:rPr>
        <w:t>6</w:t>
      </w:r>
      <w:r w:rsidRPr="00DE57C8">
        <w:rPr>
          <w:b/>
          <w:sz w:val="23"/>
          <w:szCs w:val="23"/>
        </w:rPr>
        <w:t xml:space="preserve"> T</w:t>
      </w:r>
      <w:r>
        <w:rPr>
          <w:b/>
          <w:sz w:val="23"/>
          <w:szCs w:val="23"/>
        </w:rPr>
        <w:t>ARİHLİ OLAĞAN</w:t>
      </w:r>
      <w:r w:rsidR="00677316">
        <w:rPr>
          <w:b/>
          <w:sz w:val="23"/>
          <w:szCs w:val="23"/>
        </w:rPr>
        <w:t xml:space="preserve"> M</w:t>
      </w:r>
      <w:r>
        <w:rPr>
          <w:b/>
          <w:sz w:val="23"/>
          <w:szCs w:val="23"/>
        </w:rPr>
        <w:t>ECLİS TOPLANTISINDA</w:t>
      </w:r>
      <w:r w:rsidRPr="00DE57C8">
        <w:rPr>
          <w:b/>
          <w:sz w:val="23"/>
          <w:szCs w:val="23"/>
        </w:rPr>
        <w:t xml:space="preserve"> ALINAN KARARLARIN ÖZETİDİR.</w:t>
      </w:r>
    </w:p>
    <w:p w:rsidR="00F02BEB" w:rsidRDefault="00F02BEB" w:rsidP="00F02BEB">
      <w:pPr>
        <w:ind w:left="708"/>
        <w:jc w:val="center"/>
        <w:rPr>
          <w:b/>
          <w:sz w:val="23"/>
          <w:szCs w:val="23"/>
        </w:rPr>
      </w:pPr>
    </w:p>
    <w:p w:rsidR="00F02BEB" w:rsidRDefault="00F02BEB" w:rsidP="00F02BEB">
      <w:pPr>
        <w:ind w:left="708"/>
        <w:rPr>
          <w:b/>
          <w:sz w:val="23"/>
          <w:szCs w:val="23"/>
        </w:rPr>
      </w:pPr>
      <w:r w:rsidRPr="00DE57C8">
        <w:rPr>
          <w:b/>
          <w:sz w:val="23"/>
          <w:szCs w:val="23"/>
        </w:rPr>
        <w:t>KARARLARIN ÖZETİ</w:t>
      </w:r>
    </w:p>
    <w:p w:rsidR="00F02BEB" w:rsidRDefault="00F02BEB" w:rsidP="00F02BEB">
      <w:pPr>
        <w:ind w:left="708"/>
        <w:rPr>
          <w:b/>
          <w:sz w:val="23"/>
          <w:szCs w:val="23"/>
        </w:rPr>
      </w:pPr>
    </w:p>
    <w:p w:rsidR="00F02BEB" w:rsidRDefault="00F02BEB" w:rsidP="00F02BEB">
      <w:pPr>
        <w:ind w:left="708"/>
        <w:rPr>
          <w:b/>
          <w:szCs w:val="24"/>
        </w:rPr>
      </w:pPr>
    </w:p>
    <w:p w:rsidR="00677316" w:rsidRPr="00FA15CA" w:rsidRDefault="00677316" w:rsidP="00677316">
      <w:pPr>
        <w:tabs>
          <w:tab w:val="left" w:pos="6303"/>
        </w:tabs>
        <w:jc w:val="both"/>
        <w:rPr>
          <w:sz w:val="18"/>
          <w:szCs w:val="18"/>
        </w:rPr>
      </w:pPr>
      <w:r w:rsidRPr="00FA15CA">
        <w:rPr>
          <w:sz w:val="18"/>
          <w:szCs w:val="18"/>
        </w:rPr>
        <w:t xml:space="preserve">Aziziye Belediye Meclisi, </w:t>
      </w:r>
      <w:r w:rsidRPr="00FA15CA">
        <w:rPr>
          <w:b/>
          <w:sz w:val="18"/>
          <w:szCs w:val="18"/>
        </w:rPr>
        <w:t xml:space="preserve">Meclis Başkan Vekili Ayşe </w:t>
      </w:r>
      <w:proofErr w:type="spellStart"/>
      <w:r w:rsidRPr="00FA15CA">
        <w:rPr>
          <w:b/>
          <w:sz w:val="18"/>
          <w:szCs w:val="18"/>
        </w:rPr>
        <w:t>AYDIN’ın</w:t>
      </w:r>
      <w:proofErr w:type="spellEnd"/>
      <w:r w:rsidRPr="00FA15CA">
        <w:rPr>
          <w:b/>
          <w:sz w:val="18"/>
          <w:szCs w:val="18"/>
        </w:rPr>
        <w:t xml:space="preserve"> </w:t>
      </w:r>
      <w:r w:rsidRPr="00FA15CA">
        <w:rPr>
          <w:sz w:val="18"/>
          <w:szCs w:val="18"/>
        </w:rPr>
        <w:t xml:space="preserve">Başkanlığında üyelerden, , İlhan KERVAN, , </w:t>
      </w:r>
      <w:proofErr w:type="spellStart"/>
      <w:r w:rsidRPr="00FA15CA">
        <w:rPr>
          <w:sz w:val="18"/>
          <w:szCs w:val="18"/>
        </w:rPr>
        <w:t>Abdussamet</w:t>
      </w:r>
      <w:proofErr w:type="spellEnd"/>
      <w:r w:rsidRPr="00FA15CA">
        <w:rPr>
          <w:sz w:val="18"/>
          <w:szCs w:val="18"/>
        </w:rPr>
        <w:t xml:space="preserve"> ACAR, Mürsel ETEGÜL, Abdulkadir KARAMAN,  Abdurrahman KACUR, Esra AKPINAR, Binali DUMAN, , Cemil MOLA, , Yılmaz MUSLU, Vahdettin Zümrüt BEKİROĞLU, Pınar </w:t>
      </w:r>
      <w:proofErr w:type="spellStart"/>
      <w:r w:rsidRPr="00FA15CA">
        <w:rPr>
          <w:sz w:val="18"/>
          <w:szCs w:val="18"/>
        </w:rPr>
        <w:t>Burkankulu</w:t>
      </w:r>
      <w:proofErr w:type="spellEnd"/>
      <w:r w:rsidRPr="00FA15CA">
        <w:rPr>
          <w:sz w:val="18"/>
          <w:szCs w:val="18"/>
        </w:rPr>
        <w:t xml:space="preserve"> KARADENİZ, Muhammet Zeki BOZAN, Rıza ALTUNAYAR, Ömer TURAN, Mahmut BUDAKIN, Selçuk SENGİR, </w:t>
      </w:r>
      <w:proofErr w:type="spellStart"/>
      <w:r w:rsidRPr="00FA15CA">
        <w:rPr>
          <w:sz w:val="18"/>
          <w:szCs w:val="18"/>
        </w:rPr>
        <w:t>Sakip</w:t>
      </w:r>
      <w:proofErr w:type="spellEnd"/>
      <w:r w:rsidRPr="00FA15CA">
        <w:rPr>
          <w:sz w:val="18"/>
          <w:szCs w:val="18"/>
        </w:rPr>
        <w:t xml:space="preserve"> SAMANCI,  Ali </w:t>
      </w:r>
      <w:proofErr w:type="gramStart"/>
      <w:r w:rsidRPr="00FA15CA">
        <w:rPr>
          <w:sz w:val="18"/>
          <w:szCs w:val="18"/>
        </w:rPr>
        <w:t>AYDIN ,Zafer</w:t>
      </w:r>
      <w:proofErr w:type="gramEnd"/>
      <w:r w:rsidRPr="00FA15CA">
        <w:rPr>
          <w:sz w:val="18"/>
          <w:szCs w:val="18"/>
        </w:rPr>
        <w:t xml:space="preserve"> </w:t>
      </w:r>
      <w:proofErr w:type="spellStart"/>
      <w:r w:rsidRPr="00FA15CA">
        <w:rPr>
          <w:sz w:val="18"/>
          <w:szCs w:val="18"/>
        </w:rPr>
        <w:t>ALA,Hızır</w:t>
      </w:r>
      <w:proofErr w:type="spellEnd"/>
      <w:r w:rsidRPr="00FA15CA">
        <w:rPr>
          <w:sz w:val="18"/>
          <w:szCs w:val="18"/>
        </w:rPr>
        <w:t xml:space="preserve"> YEŞİL’ in iştirakiyle 05 Ocak 2026 tarihinde olağan meclis toplantısı için saat 14:00’da Meclis salonunda toplandı.</w:t>
      </w:r>
    </w:p>
    <w:p w:rsidR="00677316" w:rsidRPr="00FA15CA" w:rsidRDefault="00677316" w:rsidP="00677316">
      <w:pPr>
        <w:tabs>
          <w:tab w:val="left" w:pos="6303"/>
        </w:tabs>
        <w:jc w:val="both"/>
        <w:rPr>
          <w:sz w:val="18"/>
          <w:szCs w:val="18"/>
        </w:rPr>
      </w:pPr>
      <w:r w:rsidRPr="00FA15CA">
        <w:rPr>
          <w:sz w:val="18"/>
          <w:szCs w:val="18"/>
        </w:rPr>
        <w:t xml:space="preserve">1.Oturuma mazeretli olarak katılmayan </w:t>
      </w:r>
      <w:proofErr w:type="spellStart"/>
      <w:proofErr w:type="gramStart"/>
      <w:r w:rsidRPr="00FA15CA">
        <w:rPr>
          <w:sz w:val="18"/>
          <w:szCs w:val="18"/>
        </w:rPr>
        <w:t>üyeler;Emrullah</w:t>
      </w:r>
      <w:proofErr w:type="spellEnd"/>
      <w:proofErr w:type="gramEnd"/>
      <w:r w:rsidRPr="00FA15CA">
        <w:rPr>
          <w:sz w:val="18"/>
          <w:szCs w:val="18"/>
        </w:rPr>
        <w:t xml:space="preserve"> AKPUNAR(Belediye Başkanı)</w:t>
      </w:r>
      <w:r w:rsidRPr="00FA15CA">
        <w:rPr>
          <w:b/>
          <w:sz w:val="18"/>
          <w:szCs w:val="18"/>
        </w:rPr>
        <w:t>,</w:t>
      </w:r>
      <w:r w:rsidRPr="00FA15CA">
        <w:rPr>
          <w:sz w:val="18"/>
          <w:szCs w:val="18"/>
        </w:rPr>
        <w:t xml:space="preserve"> Mehmet AKARSU, Mehmet Akif DORMAN, Emre UĞAN</w:t>
      </w:r>
    </w:p>
    <w:p w:rsidR="00F02BEB" w:rsidRDefault="00677316" w:rsidP="00677316">
      <w:pPr>
        <w:jc w:val="both"/>
        <w:rPr>
          <w:color w:val="FF0000"/>
          <w:sz w:val="18"/>
          <w:szCs w:val="18"/>
        </w:rPr>
      </w:pPr>
      <w:r w:rsidRPr="00FA15CA">
        <w:rPr>
          <w:sz w:val="18"/>
          <w:szCs w:val="18"/>
        </w:rPr>
        <w:t>Toplantıya mazeretsiz olarak katılmayan üyeler; Ebubekir GENÇ,</w:t>
      </w:r>
    </w:p>
    <w:p w:rsidR="00F02BEB" w:rsidRDefault="00F02BEB" w:rsidP="00F02BEB">
      <w:pPr>
        <w:jc w:val="both"/>
        <w:rPr>
          <w:color w:val="FF0000"/>
          <w:sz w:val="18"/>
          <w:szCs w:val="18"/>
        </w:rPr>
      </w:pPr>
    </w:p>
    <w:p w:rsidR="00F02BEB" w:rsidRDefault="00F02BEB" w:rsidP="00677316">
      <w:pPr>
        <w:jc w:val="both"/>
        <w:rPr>
          <w:b/>
          <w:szCs w:val="24"/>
          <w:u w:val="single"/>
          <w:shd w:val="clear" w:color="auto" w:fill="FFFFFF"/>
        </w:rPr>
      </w:pPr>
      <w:proofErr w:type="gramStart"/>
      <w:r w:rsidRPr="00DE57C8">
        <w:rPr>
          <w:b/>
          <w:sz w:val="23"/>
          <w:szCs w:val="23"/>
        </w:rPr>
        <w:t>Madde 1-</w:t>
      </w:r>
      <w:r>
        <w:t xml:space="preserve">  </w:t>
      </w:r>
      <w:r w:rsidR="00677316" w:rsidRPr="00677316">
        <w:rPr>
          <w:szCs w:val="24"/>
        </w:rPr>
        <w:t xml:space="preserve">5393 sayılı Kanunun 25. Maddesinde </w:t>
      </w:r>
      <w:r w:rsidR="00677316" w:rsidRPr="00677316">
        <w:rPr>
          <w:i/>
          <w:szCs w:val="24"/>
        </w:rPr>
        <w:t>“İl ve ilçe belediyeleri ile nüfusu 10.000'in üzerindeki belediyelerde, belediye meclisi, her ocak ayı toplantısında belediyenin bir önceki yıl gelir ve giderleri ile bunlara ilişkin hesap kayıt ve işlemlerinin denetimi için kendi üyeleri arasından gizli oyla ve üye sayısı üçten az beşten çok olmamak üzere bir denetim komisyonu oluşturur”</w:t>
      </w:r>
      <w:r w:rsidR="00677316" w:rsidRPr="00677316">
        <w:rPr>
          <w:szCs w:val="24"/>
        </w:rPr>
        <w:t xml:space="preserve"> hükmü gereğince Meclisimizce 2026 yılına ait Denetim Komisyonunun 5 kişiden oluşmasına oybirliği ile karar verildi. </w:t>
      </w:r>
      <w:proofErr w:type="gramEnd"/>
      <w:r w:rsidR="00677316" w:rsidRPr="00677316">
        <w:rPr>
          <w:szCs w:val="24"/>
        </w:rPr>
        <w:t xml:space="preserve">Tasnif komisyonuna 2 üye seçilmesi için oylamaya sunuldu. Yapılan oylama neticesinde </w:t>
      </w:r>
      <w:r w:rsidR="00677316" w:rsidRPr="008A2E5D">
        <w:rPr>
          <w:szCs w:val="24"/>
        </w:rPr>
        <w:t>Abdurrahman KACUR ve</w:t>
      </w:r>
      <w:r w:rsidR="00677316" w:rsidRPr="008A2E5D">
        <w:rPr>
          <w:sz w:val="20"/>
        </w:rPr>
        <w:t xml:space="preserve"> </w:t>
      </w:r>
      <w:r w:rsidR="00677316" w:rsidRPr="008A2E5D">
        <w:rPr>
          <w:szCs w:val="24"/>
        </w:rPr>
        <w:t xml:space="preserve">Cemil MOLA görevlendirilerek sayım için yerlerini aldılar. Denetim Komisyonu seçimi için oy pusulaları dağıtıldı. Oylamaya geçildi. Yapılan gizli oylama neticesinde 1’ i boş ve 1’i iptal(fazla kişi yazılması) olmak üzere toplam 21 oy kullanıldı. </w:t>
      </w:r>
      <w:proofErr w:type="gramStart"/>
      <w:r w:rsidR="00677316" w:rsidRPr="008A2E5D">
        <w:rPr>
          <w:szCs w:val="24"/>
        </w:rPr>
        <w:t>Tasnif Komisyonunun sayım döküm sonuçlarına göre Muhammet Zeki BOZAN 19 oy, Rıza ALTUNAYAR 19 oy, Yılmaz MUSLU 19 oy, Selçuk SENGİR 19 oy ve Cemil MOLA 19</w:t>
      </w:r>
      <w:r w:rsidR="00677316" w:rsidRPr="00677316">
        <w:rPr>
          <w:szCs w:val="24"/>
        </w:rPr>
        <w:t xml:space="preserve"> oy alarak Denetim Komisyon üyeliğine 1 yıllığına seçilmiş olup, ayrıca</w:t>
      </w:r>
      <w:r w:rsidR="00677316" w:rsidRPr="00677316">
        <w:rPr>
          <w:color w:val="FF0000"/>
          <w:szCs w:val="24"/>
        </w:rPr>
        <w:t xml:space="preserve"> </w:t>
      </w:r>
      <w:r w:rsidR="00677316" w:rsidRPr="00677316">
        <w:rPr>
          <w:shd w:val="clear" w:color="auto" w:fill="FFFFFF"/>
        </w:rPr>
        <w:t xml:space="preserve">5393 sayılı Belediye Kanununun 32'inci maddesinin birinci fıkrasına göre meclis başkan ve üyelerine </w:t>
      </w:r>
      <w:bookmarkStart w:id="0" w:name="_GoBack"/>
      <w:bookmarkEnd w:id="0"/>
      <w:r w:rsidR="00677316" w:rsidRPr="00677316">
        <w:rPr>
          <w:shd w:val="clear" w:color="auto" w:fill="FFFFFF"/>
        </w:rPr>
        <w:t xml:space="preserve">meclis ve komisyon toplantılarına katıldıkları her gün için, 39'uncu madde uyarınca belediye başkanına ödenmekte olan aylık brüt ödeneğin günlük tutarının üçte birini geçmemek üzere meclis tarafından belirlenecek miktarda huzur hakkı ödenir. </w:t>
      </w:r>
      <w:proofErr w:type="gramEnd"/>
      <w:r w:rsidR="00677316" w:rsidRPr="00677316">
        <w:rPr>
          <w:shd w:val="clear" w:color="auto" w:fill="FFFFFF"/>
        </w:rPr>
        <w:t>Huzur hakkı ödenecek gün sayısı 25'inci maddede belirtilen toplantı günü sayısından fazla olamaz ve meclis üyelerine aynı gün için birden fazla huzur hakkı ödenemez.</w:t>
      </w:r>
      <w:r w:rsidR="00677316">
        <w:rPr>
          <w:shd w:val="clear" w:color="auto" w:fill="FFFFFF"/>
        </w:rPr>
        <w:t xml:space="preserve"> </w:t>
      </w:r>
      <w:r w:rsidR="00677316" w:rsidRPr="00677316">
        <w:rPr>
          <w:shd w:val="clear" w:color="auto" w:fill="FFFFFF"/>
        </w:rPr>
        <w:t>Buna göre 2026</w:t>
      </w:r>
      <w:r w:rsidR="00677316" w:rsidRPr="00677316">
        <w:rPr>
          <w:color w:val="FFFFFF" w:themeColor="background1"/>
          <w:shd w:val="clear" w:color="auto" w:fill="FFFFFF"/>
        </w:rPr>
        <w:t>.</w:t>
      </w:r>
      <w:proofErr w:type="gramStart"/>
      <w:r w:rsidR="00677316" w:rsidRPr="00677316">
        <w:rPr>
          <w:shd w:val="clear" w:color="auto" w:fill="FFFFFF"/>
        </w:rPr>
        <w:t>yılında</w:t>
      </w:r>
      <w:r w:rsidR="00677316" w:rsidRPr="00677316">
        <w:rPr>
          <w:color w:val="FFFFFF" w:themeColor="background1"/>
          <w:shd w:val="clear" w:color="auto" w:fill="FFFFFF"/>
        </w:rPr>
        <w:t>.</w:t>
      </w:r>
      <w:r w:rsidR="00677316" w:rsidRPr="00677316">
        <w:rPr>
          <w:shd w:val="clear" w:color="auto" w:fill="FFFFFF"/>
        </w:rPr>
        <w:t>meclis</w:t>
      </w:r>
      <w:proofErr w:type="gramEnd"/>
      <w:r w:rsidR="00677316" w:rsidRPr="00677316">
        <w:rPr>
          <w:color w:val="FFFFFF" w:themeColor="background1"/>
          <w:shd w:val="clear" w:color="auto" w:fill="FFFFFF"/>
        </w:rPr>
        <w:t>.</w:t>
      </w:r>
      <w:r w:rsidR="00677316" w:rsidRPr="00677316">
        <w:rPr>
          <w:shd w:val="clear" w:color="auto" w:fill="FFFFFF"/>
        </w:rPr>
        <w:t>ve</w:t>
      </w:r>
      <w:r w:rsidR="00677316" w:rsidRPr="00677316">
        <w:rPr>
          <w:color w:val="FFFFFF" w:themeColor="background1"/>
          <w:shd w:val="clear" w:color="auto" w:fill="FFFFFF"/>
        </w:rPr>
        <w:t>.</w:t>
      </w:r>
      <w:r w:rsidR="00677316">
        <w:rPr>
          <w:shd w:val="clear" w:color="auto" w:fill="FFFFFF"/>
        </w:rPr>
        <w:t>k</w:t>
      </w:r>
      <w:r w:rsidR="00677316" w:rsidRPr="00677316">
        <w:rPr>
          <w:shd w:val="clear" w:color="auto" w:fill="FFFFFF"/>
        </w:rPr>
        <w:t>omisyon</w:t>
      </w:r>
      <w:r w:rsidR="00677316" w:rsidRPr="00677316">
        <w:rPr>
          <w:spacing w:val="-9"/>
          <w:shd w:val="clear" w:color="auto" w:fill="FFFFFF"/>
        </w:rPr>
        <w:t> </w:t>
      </w:r>
      <w:r w:rsidR="00677316" w:rsidRPr="00677316">
        <w:rPr>
          <w:shd w:val="clear" w:color="auto" w:fill="FFFFFF"/>
        </w:rPr>
        <w:t>toplantılarına</w:t>
      </w:r>
      <w:r w:rsidR="00677316" w:rsidRPr="00677316">
        <w:rPr>
          <w:spacing w:val="-10"/>
          <w:shd w:val="clear" w:color="auto" w:fill="FFFFFF"/>
        </w:rPr>
        <w:t> </w:t>
      </w:r>
      <w:r w:rsidR="00677316" w:rsidRPr="00677316">
        <w:rPr>
          <w:shd w:val="clear" w:color="auto" w:fill="FFFFFF"/>
        </w:rPr>
        <w:t>katılacakları</w:t>
      </w:r>
      <w:r w:rsidR="00677316" w:rsidRPr="00677316">
        <w:rPr>
          <w:spacing w:val="-10"/>
          <w:shd w:val="clear" w:color="auto" w:fill="FFFFFF"/>
        </w:rPr>
        <w:t> </w:t>
      </w:r>
      <w:r w:rsidR="00677316" w:rsidRPr="00677316">
        <w:rPr>
          <w:shd w:val="clear" w:color="auto" w:fill="FFFFFF"/>
        </w:rPr>
        <w:t>her</w:t>
      </w:r>
      <w:r w:rsidR="00677316" w:rsidRPr="00677316">
        <w:rPr>
          <w:spacing w:val="-9"/>
          <w:shd w:val="clear" w:color="auto" w:fill="FFFFFF"/>
        </w:rPr>
        <w:t> </w:t>
      </w:r>
      <w:r w:rsidR="00677316" w:rsidRPr="00677316">
        <w:rPr>
          <w:shd w:val="clear" w:color="auto" w:fill="FFFFFF"/>
        </w:rPr>
        <w:t>gün</w:t>
      </w:r>
      <w:r w:rsidR="00677316" w:rsidRPr="00677316">
        <w:rPr>
          <w:spacing w:val="-9"/>
          <w:shd w:val="clear" w:color="auto" w:fill="FFFFFF"/>
        </w:rPr>
        <w:t> </w:t>
      </w:r>
      <w:r w:rsidR="00677316" w:rsidRPr="00677316">
        <w:rPr>
          <w:shd w:val="clear" w:color="auto" w:fill="FFFFFF"/>
        </w:rPr>
        <w:t>için</w:t>
      </w:r>
      <w:r w:rsidR="00677316" w:rsidRPr="00677316">
        <w:rPr>
          <w:spacing w:val="-9"/>
          <w:shd w:val="clear" w:color="auto" w:fill="FFFFFF"/>
        </w:rPr>
        <w:t> </w:t>
      </w:r>
      <w:r w:rsidR="00677316" w:rsidRPr="00677316">
        <w:rPr>
          <w:shd w:val="clear" w:color="auto" w:fill="FFFFFF"/>
        </w:rPr>
        <w:t>39’uncu</w:t>
      </w:r>
      <w:r w:rsidR="00677316" w:rsidRPr="00677316">
        <w:rPr>
          <w:spacing w:val="-9"/>
          <w:shd w:val="clear" w:color="auto" w:fill="FFFFFF"/>
        </w:rPr>
        <w:t> </w:t>
      </w:r>
      <w:r w:rsidR="00677316" w:rsidRPr="00677316">
        <w:rPr>
          <w:shd w:val="clear" w:color="auto" w:fill="FFFFFF"/>
        </w:rPr>
        <w:t>madde</w:t>
      </w:r>
      <w:r w:rsidR="00677316" w:rsidRPr="00677316">
        <w:rPr>
          <w:spacing w:val="-10"/>
          <w:shd w:val="clear" w:color="auto" w:fill="FFFFFF"/>
        </w:rPr>
        <w:t> </w:t>
      </w:r>
      <w:r w:rsidR="00677316" w:rsidRPr="00677316">
        <w:rPr>
          <w:shd w:val="clear" w:color="auto" w:fill="FFFFFF"/>
        </w:rPr>
        <w:t>uyarınca</w:t>
      </w:r>
      <w:r w:rsidR="00677316" w:rsidRPr="00677316">
        <w:rPr>
          <w:spacing w:val="-10"/>
          <w:shd w:val="clear" w:color="auto" w:fill="FFFFFF"/>
        </w:rPr>
        <w:t> </w:t>
      </w:r>
      <w:r w:rsidR="00677316" w:rsidRPr="00677316">
        <w:rPr>
          <w:shd w:val="clear" w:color="auto" w:fill="FFFFFF"/>
        </w:rPr>
        <w:t>belediye</w:t>
      </w:r>
      <w:r w:rsidR="00677316" w:rsidRPr="00677316">
        <w:rPr>
          <w:spacing w:val="-10"/>
          <w:shd w:val="clear" w:color="auto" w:fill="FFFFFF"/>
        </w:rPr>
        <w:t> </w:t>
      </w:r>
      <w:r w:rsidR="00677316" w:rsidRPr="00677316">
        <w:rPr>
          <w:shd w:val="clear" w:color="auto" w:fill="FFFFFF"/>
        </w:rPr>
        <w:t>başkanına</w:t>
      </w:r>
      <w:r w:rsidR="00677316" w:rsidRPr="00677316">
        <w:rPr>
          <w:spacing w:val="-10"/>
          <w:shd w:val="clear" w:color="auto" w:fill="FFFFFF"/>
        </w:rPr>
        <w:t> </w:t>
      </w:r>
      <w:r w:rsidR="00677316" w:rsidRPr="00677316">
        <w:rPr>
          <w:shd w:val="clear" w:color="auto" w:fill="FFFFFF"/>
        </w:rPr>
        <w:t>2026</w:t>
      </w:r>
      <w:r w:rsidR="00677316" w:rsidRPr="00677316">
        <w:rPr>
          <w:spacing w:val="-9"/>
          <w:shd w:val="clear" w:color="auto" w:fill="FFFFFF"/>
        </w:rPr>
        <w:t> </w:t>
      </w:r>
      <w:r w:rsidR="00677316" w:rsidRPr="00677316">
        <w:rPr>
          <w:shd w:val="clear" w:color="auto" w:fill="FFFFFF"/>
        </w:rPr>
        <w:t>yılında</w:t>
      </w:r>
      <w:r w:rsidR="00677316" w:rsidRPr="00677316">
        <w:rPr>
          <w:spacing w:val="-10"/>
          <w:shd w:val="clear" w:color="auto" w:fill="FFFFFF"/>
        </w:rPr>
        <w:t> </w:t>
      </w:r>
      <w:r w:rsidR="00677316" w:rsidRPr="00677316">
        <w:rPr>
          <w:shd w:val="clear" w:color="auto" w:fill="FFFFFF"/>
        </w:rPr>
        <w:t>ödenecek</w:t>
      </w:r>
      <w:r w:rsidR="00677316">
        <w:rPr>
          <w:shd w:val="clear" w:color="auto" w:fill="FFFFFF"/>
        </w:rPr>
        <w:t>.o</w:t>
      </w:r>
      <w:r w:rsidR="00677316" w:rsidRPr="00677316">
        <w:rPr>
          <w:shd w:val="clear" w:color="auto" w:fill="FFFFFF"/>
        </w:rPr>
        <w:t>lan</w:t>
      </w:r>
      <w:r w:rsidR="00677316" w:rsidRPr="00677316">
        <w:rPr>
          <w:spacing w:val="-8"/>
          <w:shd w:val="clear" w:color="auto" w:fill="FFFFFF"/>
        </w:rPr>
        <w:t> </w:t>
      </w:r>
      <w:r w:rsidR="00677316" w:rsidRPr="00677316">
        <w:rPr>
          <w:shd w:val="clear" w:color="auto" w:fill="FFFFFF"/>
        </w:rPr>
        <w:t>aylık</w:t>
      </w:r>
      <w:r w:rsidR="00677316" w:rsidRPr="00677316">
        <w:rPr>
          <w:spacing w:val="-8"/>
          <w:shd w:val="clear" w:color="auto" w:fill="FFFFFF"/>
        </w:rPr>
        <w:t> </w:t>
      </w:r>
      <w:r w:rsidR="00677316" w:rsidRPr="00677316">
        <w:rPr>
          <w:shd w:val="clear" w:color="auto" w:fill="FFFFFF"/>
        </w:rPr>
        <w:t>bürüt</w:t>
      </w:r>
      <w:r w:rsidR="00677316" w:rsidRPr="00677316">
        <w:rPr>
          <w:spacing w:val="-8"/>
          <w:shd w:val="clear" w:color="auto" w:fill="FFFFFF"/>
        </w:rPr>
        <w:t> </w:t>
      </w:r>
      <w:r w:rsidR="00677316" w:rsidRPr="00677316">
        <w:rPr>
          <w:shd w:val="clear" w:color="auto" w:fill="FFFFFF"/>
        </w:rPr>
        <w:t>ödeneğin</w:t>
      </w:r>
      <w:r w:rsidR="00677316" w:rsidRPr="00677316">
        <w:rPr>
          <w:spacing w:val="-8"/>
          <w:shd w:val="clear" w:color="auto" w:fill="FFFFFF"/>
        </w:rPr>
        <w:t> </w:t>
      </w:r>
      <w:r w:rsidR="00677316" w:rsidRPr="00677316">
        <w:rPr>
          <w:shd w:val="clear" w:color="auto" w:fill="FFFFFF"/>
        </w:rPr>
        <w:t>günlük</w:t>
      </w:r>
      <w:r w:rsidR="00677316" w:rsidRPr="00677316">
        <w:rPr>
          <w:spacing w:val="-8"/>
          <w:shd w:val="clear" w:color="auto" w:fill="FFFFFF"/>
        </w:rPr>
        <w:t> </w:t>
      </w:r>
      <w:r w:rsidR="00677316" w:rsidRPr="00677316">
        <w:rPr>
          <w:shd w:val="clear" w:color="auto" w:fill="FFFFFF"/>
        </w:rPr>
        <w:t>tutarının</w:t>
      </w:r>
      <w:r w:rsidR="00677316" w:rsidRPr="00677316">
        <w:rPr>
          <w:spacing w:val="-8"/>
          <w:shd w:val="clear" w:color="auto" w:fill="FFFFFF"/>
        </w:rPr>
        <w:t> </w:t>
      </w:r>
      <w:r w:rsidR="00677316" w:rsidRPr="00677316">
        <w:rPr>
          <w:shd w:val="clear" w:color="auto" w:fill="FFFFFF"/>
        </w:rPr>
        <w:t>üçte</w:t>
      </w:r>
      <w:r w:rsidR="00677316" w:rsidRPr="00677316">
        <w:rPr>
          <w:spacing w:val="-8"/>
          <w:shd w:val="clear" w:color="auto" w:fill="FFFFFF"/>
        </w:rPr>
        <w:t> </w:t>
      </w:r>
      <w:r w:rsidR="00677316" w:rsidRPr="00677316">
        <w:rPr>
          <w:shd w:val="clear" w:color="auto" w:fill="FFFFFF"/>
        </w:rPr>
        <w:t>birinin</w:t>
      </w:r>
      <w:r w:rsidR="00677316" w:rsidRPr="00677316">
        <w:rPr>
          <w:spacing w:val="-8"/>
          <w:shd w:val="clear" w:color="auto" w:fill="FFFFFF"/>
        </w:rPr>
        <w:t> </w:t>
      </w:r>
      <w:r w:rsidR="00677316" w:rsidRPr="00677316">
        <w:rPr>
          <w:shd w:val="clear" w:color="auto" w:fill="FFFFFF"/>
        </w:rPr>
        <w:t>huzur</w:t>
      </w:r>
      <w:r w:rsidR="00677316" w:rsidRPr="00677316">
        <w:rPr>
          <w:spacing w:val="-8"/>
          <w:shd w:val="clear" w:color="auto" w:fill="FFFFFF"/>
        </w:rPr>
        <w:t> </w:t>
      </w:r>
      <w:r w:rsidR="00677316" w:rsidRPr="00677316">
        <w:rPr>
          <w:shd w:val="clear" w:color="auto" w:fill="FFFFFF"/>
        </w:rPr>
        <w:t>hakkı</w:t>
      </w:r>
      <w:r w:rsidR="00677316" w:rsidRPr="00677316">
        <w:rPr>
          <w:spacing w:val="-8"/>
          <w:shd w:val="clear" w:color="auto" w:fill="FFFFFF"/>
        </w:rPr>
        <w:t> </w:t>
      </w:r>
      <w:r w:rsidR="00677316" w:rsidRPr="00677316">
        <w:rPr>
          <w:shd w:val="clear" w:color="auto" w:fill="FFFFFF"/>
        </w:rPr>
        <w:t>olarak</w:t>
      </w:r>
      <w:r w:rsidR="00677316" w:rsidRPr="00677316">
        <w:rPr>
          <w:spacing w:val="-8"/>
          <w:shd w:val="clear" w:color="auto" w:fill="FFFFFF"/>
        </w:rPr>
        <w:t> </w:t>
      </w:r>
      <w:r w:rsidR="00677316" w:rsidRPr="00677316">
        <w:rPr>
          <w:shd w:val="clear" w:color="auto" w:fill="FFFFFF"/>
        </w:rPr>
        <w:t xml:space="preserve">ödenmesine </w:t>
      </w:r>
      <w:r w:rsidR="00677316" w:rsidRPr="00677316">
        <w:rPr>
          <w:szCs w:val="24"/>
        </w:rPr>
        <w:t xml:space="preserve">işaretle yapılan oylama neticesinde </w:t>
      </w:r>
      <w:r w:rsidR="00677316" w:rsidRPr="00677316">
        <w:rPr>
          <w:szCs w:val="24"/>
          <w:u w:val="single"/>
        </w:rPr>
        <w:t>oy çokluğu ile karar verilmiştir.</w:t>
      </w:r>
    </w:p>
    <w:p w:rsidR="00F02BEB" w:rsidRPr="0028733B" w:rsidRDefault="00F02BEB" w:rsidP="00F02BEB">
      <w:pPr>
        <w:jc w:val="both"/>
        <w:rPr>
          <w:b/>
          <w:szCs w:val="24"/>
          <w:u w:val="single"/>
          <w:shd w:val="clear" w:color="auto" w:fill="FFFFFF"/>
        </w:rPr>
      </w:pPr>
      <w:r w:rsidRPr="00DE57C8">
        <w:tab/>
      </w:r>
    </w:p>
    <w:p w:rsidR="00677316" w:rsidRDefault="00F02BEB" w:rsidP="00677316">
      <w:pPr>
        <w:jc w:val="both"/>
        <w:rPr>
          <w:b/>
          <w:szCs w:val="24"/>
          <w:u w:val="single"/>
        </w:rPr>
      </w:pPr>
      <w:proofErr w:type="gramStart"/>
      <w:r w:rsidRPr="00DE57C8">
        <w:rPr>
          <w:b/>
        </w:rPr>
        <w:t xml:space="preserve">Madde 2- </w:t>
      </w:r>
      <w:r w:rsidR="00677316" w:rsidRPr="00677316">
        <w:t xml:space="preserve">Belediyemiz norm kadro cetvelinde Genel İdare Hizmetler Sınıfında münhal bulunan 2 adet 9 dereceli Memur kadrosunun iptal edilerek Genel İdare Hizmetler Sınıfındaki 1 adet 7 dereceli ve 1 adet 4 dereceli Veri Hazırlama ve Kontrol İşletmeni kadrosunun ihdas edilmesi ve Teknik Hizmetler Sınıfında münhal bulunan 8 dereceli Mühendis kadrosunun iptal edilerek Teknik Hizmetler Sınıfındaki 5 dereceli Mühendis kadrosunun ihdas edilmesi ile memur norm kadro dolu boş durumlarının ve işçi norm kadro dolu boş durumlarının güncellenmesi hususunun </w:t>
      </w:r>
      <w:r w:rsidR="00677316" w:rsidRPr="00677316">
        <w:rPr>
          <w:shd w:val="clear" w:color="auto" w:fill="FFFFFF"/>
        </w:rPr>
        <w:t>işaretle yapılan oylama sonucu</w:t>
      </w:r>
      <w:r w:rsidR="00677316" w:rsidRPr="00677316">
        <w:t xml:space="preserve"> Meclis Üyesi ESRA </w:t>
      </w:r>
      <w:proofErr w:type="spellStart"/>
      <w:r w:rsidR="00677316" w:rsidRPr="00677316">
        <w:t>AKPINAR’ın</w:t>
      </w:r>
      <w:proofErr w:type="spellEnd"/>
      <w:r w:rsidR="00677316" w:rsidRPr="00677316">
        <w:t xml:space="preserve"> çekimser oyuna karşı </w:t>
      </w:r>
      <w:r w:rsidR="00677316" w:rsidRPr="00677316">
        <w:rPr>
          <w:u w:val="single"/>
          <w:shd w:val="clear" w:color="auto" w:fill="FFFFFF"/>
        </w:rPr>
        <w:t xml:space="preserve"> oy</w:t>
      </w:r>
      <w:proofErr w:type="gramEnd"/>
      <w:r w:rsidR="00677316" w:rsidRPr="00677316">
        <w:rPr>
          <w:u w:val="single"/>
          <w:shd w:val="clear" w:color="auto" w:fill="FFFFFF"/>
        </w:rPr>
        <w:t xml:space="preserve"> çokluğu ile kabul edilmiştir.</w:t>
      </w:r>
      <w:r w:rsidR="00677316" w:rsidRPr="0076446F">
        <w:rPr>
          <w:b/>
          <w:szCs w:val="24"/>
          <w:u w:val="single"/>
        </w:rPr>
        <w:t xml:space="preserve"> </w:t>
      </w:r>
    </w:p>
    <w:tbl>
      <w:tblPr>
        <w:tblW w:w="9964" w:type="dxa"/>
        <w:tblInd w:w="-72" w:type="dxa"/>
        <w:tblLayout w:type="fixed"/>
        <w:tblLook w:val="01E0" w:firstRow="1" w:lastRow="1" w:firstColumn="1" w:lastColumn="1" w:noHBand="0" w:noVBand="0"/>
      </w:tblPr>
      <w:tblGrid>
        <w:gridCol w:w="731"/>
        <w:gridCol w:w="583"/>
        <w:gridCol w:w="889"/>
        <w:gridCol w:w="893"/>
        <w:gridCol w:w="645"/>
        <w:gridCol w:w="767"/>
        <w:gridCol w:w="637"/>
        <w:gridCol w:w="1909"/>
        <w:gridCol w:w="898"/>
        <w:gridCol w:w="638"/>
        <w:gridCol w:w="1364"/>
        <w:gridCol w:w="10"/>
      </w:tblGrid>
      <w:tr w:rsidR="00677316" w:rsidTr="00677316">
        <w:trPr>
          <w:trHeight w:val="114"/>
        </w:trPr>
        <w:tc>
          <w:tcPr>
            <w:tcW w:w="3741" w:type="dxa"/>
            <w:gridSpan w:val="5"/>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677316" w:rsidRPr="00BD1BA3" w:rsidRDefault="00677316" w:rsidP="00176674">
            <w:pPr>
              <w:jc w:val="center"/>
              <w:rPr>
                <w:rFonts w:ascii="Calibri" w:hAnsi="Calibri"/>
                <w:b/>
                <w:sz w:val="16"/>
                <w:szCs w:val="16"/>
              </w:rPr>
            </w:pPr>
            <w:r w:rsidRPr="00BD1BA3">
              <w:rPr>
                <w:rFonts w:ascii="Calibri" w:hAnsi="Calibri"/>
                <w:b/>
                <w:sz w:val="16"/>
                <w:szCs w:val="16"/>
              </w:rPr>
              <w:t>KALDIRILMAK İSTENİLEN KADRONUN</w:t>
            </w:r>
          </w:p>
        </w:tc>
        <w:tc>
          <w:tcPr>
            <w:tcW w:w="6223" w:type="dxa"/>
            <w:gridSpan w:val="7"/>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677316" w:rsidRPr="00BD1BA3" w:rsidRDefault="00677316" w:rsidP="00176674">
            <w:pPr>
              <w:jc w:val="center"/>
              <w:rPr>
                <w:rFonts w:ascii="Calibri" w:hAnsi="Calibri"/>
                <w:b/>
                <w:sz w:val="16"/>
                <w:szCs w:val="16"/>
              </w:rPr>
            </w:pPr>
            <w:r w:rsidRPr="00BD1BA3">
              <w:rPr>
                <w:rFonts w:ascii="Calibri" w:hAnsi="Calibri"/>
                <w:b/>
                <w:sz w:val="16"/>
                <w:szCs w:val="16"/>
              </w:rPr>
              <w:t>ALINMAK İSTENİLEN KADRONUN</w:t>
            </w:r>
          </w:p>
        </w:tc>
      </w:tr>
      <w:tr w:rsidR="00677316" w:rsidTr="00677316">
        <w:trPr>
          <w:gridAfter w:val="1"/>
          <w:wAfter w:w="10" w:type="dxa"/>
          <w:trHeight w:val="206"/>
        </w:trPr>
        <w:tc>
          <w:tcPr>
            <w:tcW w:w="731" w:type="dxa"/>
            <w:tcBorders>
              <w:top w:val="thinThickSmallGap" w:sz="12" w:space="0" w:color="auto"/>
              <w:left w:val="thinThickSmallGap" w:sz="12" w:space="0" w:color="auto"/>
              <w:bottom w:val="single" w:sz="4" w:space="0" w:color="auto"/>
              <w:right w:val="single" w:sz="4" w:space="0" w:color="auto"/>
            </w:tcBorders>
            <w:vAlign w:val="center"/>
            <w:hideMark/>
          </w:tcPr>
          <w:p w:rsidR="00677316" w:rsidRDefault="00677316" w:rsidP="00176674">
            <w:pPr>
              <w:rPr>
                <w:rFonts w:ascii="Calibri" w:hAnsi="Calibri"/>
                <w:b/>
                <w:sz w:val="18"/>
                <w:szCs w:val="18"/>
              </w:rPr>
            </w:pPr>
            <w:r>
              <w:rPr>
                <w:rFonts w:ascii="Calibri" w:hAnsi="Calibri"/>
                <w:b/>
                <w:sz w:val="18"/>
                <w:szCs w:val="18"/>
              </w:rPr>
              <w:t>UNVAN KODU *</w:t>
            </w:r>
          </w:p>
        </w:tc>
        <w:tc>
          <w:tcPr>
            <w:tcW w:w="583" w:type="dxa"/>
            <w:tcBorders>
              <w:top w:val="thinThickSmallGap" w:sz="12" w:space="0" w:color="auto"/>
              <w:left w:val="single" w:sz="4" w:space="0" w:color="auto"/>
              <w:bottom w:val="single" w:sz="4" w:space="0" w:color="auto"/>
              <w:right w:val="single" w:sz="4" w:space="0" w:color="auto"/>
            </w:tcBorders>
            <w:vAlign w:val="center"/>
            <w:hideMark/>
          </w:tcPr>
          <w:p w:rsidR="00677316" w:rsidRDefault="00677316" w:rsidP="00176674">
            <w:pPr>
              <w:rPr>
                <w:rFonts w:ascii="Calibri" w:hAnsi="Calibri"/>
                <w:b/>
                <w:sz w:val="18"/>
                <w:szCs w:val="18"/>
              </w:rPr>
            </w:pPr>
            <w:r>
              <w:rPr>
                <w:rFonts w:ascii="Calibri" w:hAnsi="Calibri"/>
                <w:b/>
                <w:sz w:val="18"/>
                <w:szCs w:val="18"/>
              </w:rPr>
              <w:t>SINIFI</w:t>
            </w:r>
          </w:p>
        </w:tc>
        <w:tc>
          <w:tcPr>
            <w:tcW w:w="889"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UNVANI</w:t>
            </w:r>
          </w:p>
        </w:tc>
        <w:tc>
          <w:tcPr>
            <w:tcW w:w="893"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DERECESİ</w:t>
            </w:r>
          </w:p>
        </w:tc>
        <w:tc>
          <w:tcPr>
            <w:tcW w:w="645"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ADEDİ</w:t>
            </w:r>
          </w:p>
        </w:tc>
        <w:tc>
          <w:tcPr>
            <w:tcW w:w="767"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UNVAN KODU</w:t>
            </w:r>
          </w:p>
        </w:tc>
        <w:tc>
          <w:tcPr>
            <w:tcW w:w="637"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SINIFI</w:t>
            </w:r>
          </w:p>
        </w:tc>
        <w:tc>
          <w:tcPr>
            <w:tcW w:w="1909"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UNVANI</w:t>
            </w:r>
          </w:p>
        </w:tc>
        <w:tc>
          <w:tcPr>
            <w:tcW w:w="898"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DERECESİ</w:t>
            </w:r>
          </w:p>
        </w:tc>
        <w:tc>
          <w:tcPr>
            <w:tcW w:w="638" w:type="dxa"/>
            <w:tcBorders>
              <w:top w:val="thinThickSmallGap" w:sz="12" w:space="0" w:color="auto"/>
              <w:left w:val="single" w:sz="4" w:space="0" w:color="auto"/>
              <w:bottom w:val="single" w:sz="4" w:space="0" w:color="auto"/>
              <w:right w:val="single" w:sz="4"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ADEDİ</w:t>
            </w:r>
          </w:p>
        </w:tc>
        <w:tc>
          <w:tcPr>
            <w:tcW w:w="1364" w:type="dxa"/>
            <w:tcBorders>
              <w:top w:val="thinThickSmallGap" w:sz="12" w:space="0" w:color="auto"/>
              <w:left w:val="single" w:sz="4" w:space="0" w:color="auto"/>
              <w:bottom w:val="single" w:sz="4" w:space="0" w:color="auto"/>
              <w:right w:val="thinThickSmallGap" w:sz="12" w:space="0" w:color="auto"/>
            </w:tcBorders>
            <w:vAlign w:val="center"/>
            <w:hideMark/>
          </w:tcPr>
          <w:p w:rsidR="00677316" w:rsidRPr="00BD1BA3" w:rsidRDefault="00677316" w:rsidP="00176674">
            <w:pPr>
              <w:rPr>
                <w:rFonts w:ascii="Calibri" w:hAnsi="Calibri"/>
                <w:b/>
                <w:sz w:val="16"/>
                <w:szCs w:val="16"/>
              </w:rPr>
            </w:pPr>
            <w:r w:rsidRPr="00BD1BA3">
              <w:rPr>
                <w:rFonts w:ascii="Calibri" w:hAnsi="Calibri"/>
                <w:b/>
                <w:sz w:val="16"/>
                <w:szCs w:val="16"/>
              </w:rPr>
              <w:t>GEREKÇESİ</w:t>
            </w:r>
          </w:p>
        </w:tc>
      </w:tr>
      <w:tr w:rsidR="00677316" w:rsidTr="00677316">
        <w:trPr>
          <w:gridAfter w:val="1"/>
          <w:wAfter w:w="10" w:type="dxa"/>
          <w:trHeight w:val="2713"/>
        </w:trPr>
        <w:tc>
          <w:tcPr>
            <w:tcW w:w="731" w:type="dxa"/>
            <w:tcBorders>
              <w:top w:val="single" w:sz="4" w:space="0" w:color="auto"/>
              <w:left w:val="thinThickSmallGap" w:sz="12" w:space="0" w:color="auto"/>
              <w:bottom w:val="thinThickSmallGap" w:sz="12" w:space="0" w:color="auto"/>
              <w:right w:val="single" w:sz="4" w:space="0" w:color="auto"/>
            </w:tcBorders>
          </w:tcPr>
          <w:p w:rsidR="00677316" w:rsidRPr="00844321" w:rsidRDefault="00677316" w:rsidP="00176674">
            <w:pPr>
              <w:jc w:val="center"/>
              <w:rPr>
                <w:rFonts w:ascii="Calibri" w:hAnsi="Calibri"/>
                <w:sz w:val="20"/>
              </w:rPr>
            </w:pPr>
          </w:p>
          <w:p w:rsidR="00677316" w:rsidRDefault="00677316" w:rsidP="00176674">
            <w:pPr>
              <w:jc w:val="center"/>
              <w:rPr>
                <w:rFonts w:ascii="Calibri" w:hAnsi="Calibri"/>
                <w:sz w:val="20"/>
              </w:rPr>
            </w:pPr>
            <w:r>
              <w:rPr>
                <w:rFonts w:ascii="Calibri" w:hAnsi="Calibri"/>
                <w:sz w:val="20"/>
              </w:rPr>
              <w:t>7555</w:t>
            </w:r>
          </w:p>
          <w:p w:rsidR="00677316" w:rsidRDefault="00677316" w:rsidP="00176674">
            <w:pPr>
              <w:jc w:val="center"/>
              <w:rPr>
                <w:rFonts w:ascii="Calibri" w:hAnsi="Calibri"/>
                <w:sz w:val="20"/>
              </w:rPr>
            </w:pPr>
          </w:p>
          <w:p w:rsidR="00677316" w:rsidRDefault="00677316" w:rsidP="00176674">
            <w:pPr>
              <w:jc w:val="center"/>
              <w:rPr>
                <w:rFonts w:ascii="Calibri" w:hAnsi="Calibri"/>
                <w:sz w:val="20"/>
              </w:rPr>
            </w:pPr>
            <w:r>
              <w:rPr>
                <w:rFonts w:ascii="Calibri" w:hAnsi="Calibri"/>
                <w:sz w:val="20"/>
              </w:rPr>
              <w:t>7555</w:t>
            </w:r>
          </w:p>
          <w:p w:rsidR="00677316" w:rsidRDefault="00677316" w:rsidP="00176674">
            <w:pPr>
              <w:jc w:val="center"/>
              <w:rPr>
                <w:rFonts w:ascii="Calibri" w:hAnsi="Calibri"/>
                <w:sz w:val="20"/>
              </w:rPr>
            </w:pPr>
          </w:p>
          <w:p w:rsidR="00677316" w:rsidRPr="00844321" w:rsidRDefault="00677316" w:rsidP="00176674">
            <w:pPr>
              <w:jc w:val="center"/>
              <w:rPr>
                <w:rFonts w:ascii="Calibri" w:hAnsi="Calibri"/>
                <w:sz w:val="20"/>
              </w:rPr>
            </w:pPr>
            <w:r>
              <w:rPr>
                <w:rFonts w:ascii="Calibri" w:hAnsi="Calibri"/>
                <w:sz w:val="20"/>
              </w:rPr>
              <w:t>8500</w:t>
            </w:r>
          </w:p>
          <w:p w:rsidR="00677316" w:rsidRPr="00844321" w:rsidRDefault="00677316" w:rsidP="00176674">
            <w:pPr>
              <w:jc w:val="center"/>
              <w:rPr>
                <w:rFonts w:ascii="Calibri" w:hAnsi="Calibri"/>
                <w:sz w:val="20"/>
              </w:rPr>
            </w:pPr>
          </w:p>
          <w:p w:rsidR="00677316" w:rsidRPr="00844321" w:rsidRDefault="00677316" w:rsidP="00176674">
            <w:pPr>
              <w:jc w:val="center"/>
              <w:rPr>
                <w:rFonts w:ascii="Calibri" w:hAnsi="Calibri"/>
                <w:sz w:val="20"/>
              </w:rPr>
            </w:pPr>
          </w:p>
        </w:tc>
        <w:tc>
          <w:tcPr>
            <w:tcW w:w="583" w:type="dxa"/>
            <w:tcBorders>
              <w:top w:val="single" w:sz="4" w:space="0" w:color="auto"/>
              <w:left w:val="single" w:sz="4" w:space="0" w:color="auto"/>
              <w:bottom w:val="thinThickSmallGap" w:sz="12" w:space="0" w:color="auto"/>
              <w:right w:val="single" w:sz="4" w:space="0" w:color="auto"/>
            </w:tcBorders>
          </w:tcPr>
          <w:p w:rsidR="00677316" w:rsidRPr="00844321" w:rsidRDefault="00677316" w:rsidP="00176674">
            <w:pPr>
              <w:jc w:val="center"/>
              <w:rPr>
                <w:rFonts w:ascii="Calibri" w:hAnsi="Calibri"/>
                <w:sz w:val="20"/>
              </w:rPr>
            </w:pPr>
          </w:p>
          <w:p w:rsidR="00677316" w:rsidRDefault="00677316" w:rsidP="00176674">
            <w:pPr>
              <w:jc w:val="center"/>
              <w:rPr>
                <w:rFonts w:ascii="Calibri" w:hAnsi="Calibri"/>
                <w:sz w:val="20"/>
              </w:rPr>
            </w:pPr>
            <w:proofErr w:type="gramStart"/>
            <w:r>
              <w:rPr>
                <w:rFonts w:ascii="Calibri" w:hAnsi="Calibri"/>
                <w:sz w:val="20"/>
              </w:rPr>
              <w:t>G.İ.H</w:t>
            </w:r>
            <w:proofErr w:type="gramEnd"/>
          </w:p>
          <w:p w:rsidR="00677316" w:rsidRDefault="00677316" w:rsidP="00176674">
            <w:pPr>
              <w:jc w:val="center"/>
              <w:rPr>
                <w:rFonts w:ascii="Calibri" w:hAnsi="Calibri"/>
                <w:sz w:val="20"/>
              </w:rPr>
            </w:pPr>
          </w:p>
          <w:p w:rsidR="00677316" w:rsidRPr="00844321" w:rsidRDefault="00677316" w:rsidP="00176674">
            <w:pPr>
              <w:jc w:val="center"/>
              <w:rPr>
                <w:rFonts w:ascii="Calibri" w:hAnsi="Calibri"/>
                <w:sz w:val="20"/>
              </w:rPr>
            </w:pPr>
            <w:proofErr w:type="gramStart"/>
            <w:r>
              <w:rPr>
                <w:rFonts w:ascii="Calibri" w:hAnsi="Calibri"/>
                <w:sz w:val="20"/>
              </w:rPr>
              <w:t>G.İ.H</w:t>
            </w:r>
            <w:proofErr w:type="gramEnd"/>
          </w:p>
          <w:p w:rsidR="00677316" w:rsidRDefault="00677316" w:rsidP="00176674">
            <w:pPr>
              <w:jc w:val="center"/>
              <w:rPr>
                <w:rFonts w:ascii="Calibri" w:hAnsi="Calibri"/>
                <w:sz w:val="20"/>
              </w:rPr>
            </w:pPr>
          </w:p>
          <w:p w:rsidR="00677316" w:rsidRPr="00844321" w:rsidRDefault="00677316" w:rsidP="00176674">
            <w:pPr>
              <w:jc w:val="center"/>
              <w:rPr>
                <w:rFonts w:ascii="Calibri" w:hAnsi="Calibri"/>
                <w:sz w:val="20"/>
              </w:rPr>
            </w:pPr>
            <w:r>
              <w:rPr>
                <w:rFonts w:ascii="Calibri" w:hAnsi="Calibri"/>
                <w:sz w:val="20"/>
              </w:rPr>
              <w:t>T.H.</w:t>
            </w:r>
          </w:p>
        </w:tc>
        <w:tc>
          <w:tcPr>
            <w:tcW w:w="889"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MEMUR</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MEMUR</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MÜHENDİS</w:t>
            </w:r>
          </w:p>
        </w:tc>
        <w:tc>
          <w:tcPr>
            <w:tcW w:w="893"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9</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9</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8</w:t>
            </w:r>
          </w:p>
        </w:tc>
        <w:tc>
          <w:tcPr>
            <w:tcW w:w="645"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1</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1</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1</w:t>
            </w:r>
          </w:p>
        </w:tc>
        <w:tc>
          <w:tcPr>
            <w:tcW w:w="767"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7825</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7825</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8500</w:t>
            </w:r>
          </w:p>
        </w:tc>
        <w:tc>
          <w:tcPr>
            <w:tcW w:w="637"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proofErr w:type="gramStart"/>
            <w:r w:rsidRPr="00BD1BA3">
              <w:rPr>
                <w:rFonts w:ascii="Calibri" w:hAnsi="Calibri"/>
                <w:sz w:val="16"/>
                <w:szCs w:val="16"/>
              </w:rPr>
              <w:t>G.İ.H</w:t>
            </w:r>
            <w:proofErr w:type="gramEnd"/>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proofErr w:type="gramStart"/>
            <w:r w:rsidRPr="00BD1BA3">
              <w:rPr>
                <w:rFonts w:ascii="Calibri" w:hAnsi="Calibri"/>
                <w:sz w:val="16"/>
                <w:szCs w:val="16"/>
              </w:rPr>
              <w:t>G.İ.H</w:t>
            </w:r>
            <w:proofErr w:type="gramEnd"/>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T.H.</w:t>
            </w:r>
          </w:p>
        </w:tc>
        <w:tc>
          <w:tcPr>
            <w:tcW w:w="1909"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VERİ HAZIRLAMA VE KONTROL İŞLETMENİ</w:t>
            </w:r>
          </w:p>
          <w:p w:rsidR="00677316" w:rsidRPr="00BD1BA3" w:rsidRDefault="00677316" w:rsidP="00176674">
            <w:pPr>
              <w:jc w:val="center"/>
              <w:rPr>
                <w:rFonts w:ascii="Calibri" w:hAnsi="Calibri"/>
                <w:sz w:val="16"/>
                <w:szCs w:val="16"/>
              </w:rPr>
            </w:pPr>
            <w:r w:rsidRPr="00BD1BA3">
              <w:rPr>
                <w:rFonts w:ascii="Calibri" w:hAnsi="Calibri"/>
                <w:sz w:val="16"/>
                <w:szCs w:val="16"/>
              </w:rPr>
              <w:t>VERİ HAZIRLAMA VE KONTROL İŞLETMENİ</w:t>
            </w:r>
          </w:p>
          <w:p w:rsidR="00677316" w:rsidRPr="00BD1BA3" w:rsidRDefault="00677316" w:rsidP="00176674">
            <w:pPr>
              <w:jc w:val="center"/>
              <w:rPr>
                <w:rFonts w:ascii="Calibri" w:hAnsi="Calibri"/>
                <w:sz w:val="16"/>
                <w:szCs w:val="16"/>
              </w:rPr>
            </w:pPr>
            <w:r w:rsidRPr="00BD1BA3">
              <w:rPr>
                <w:rFonts w:ascii="Calibri" w:hAnsi="Calibri"/>
                <w:sz w:val="16"/>
                <w:szCs w:val="16"/>
              </w:rPr>
              <w:t>MÜHENDİS</w:t>
            </w:r>
          </w:p>
        </w:tc>
        <w:tc>
          <w:tcPr>
            <w:tcW w:w="898"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7</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4</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5</w:t>
            </w:r>
          </w:p>
        </w:tc>
        <w:tc>
          <w:tcPr>
            <w:tcW w:w="638" w:type="dxa"/>
            <w:tcBorders>
              <w:top w:val="single" w:sz="4" w:space="0" w:color="auto"/>
              <w:left w:val="single" w:sz="4" w:space="0" w:color="auto"/>
              <w:bottom w:val="thinThickSmallGap" w:sz="12" w:space="0" w:color="auto"/>
              <w:right w:val="single" w:sz="4" w:space="0" w:color="auto"/>
            </w:tcBorders>
          </w:tcPr>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1</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1</w:t>
            </w:r>
          </w:p>
          <w:p w:rsidR="00677316" w:rsidRPr="00BD1BA3" w:rsidRDefault="00677316" w:rsidP="00176674">
            <w:pPr>
              <w:jc w:val="center"/>
              <w:rPr>
                <w:rFonts w:ascii="Calibri" w:hAnsi="Calibri"/>
                <w:sz w:val="16"/>
                <w:szCs w:val="16"/>
              </w:rPr>
            </w:pPr>
          </w:p>
          <w:p w:rsidR="00677316" w:rsidRPr="00BD1BA3" w:rsidRDefault="00677316" w:rsidP="00176674">
            <w:pPr>
              <w:jc w:val="center"/>
              <w:rPr>
                <w:rFonts w:ascii="Calibri" w:hAnsi="Calibri"/>
                <w:sz w:val="16"/>
                <w:szCs w:val="16"/>
              </w:rPr>
            </w:pPr>
            <w:r w:rsidRPr="00BD1BA3">
              <w:rPr>
                <w:rFonts w:ascii="Calibri" w:hAnsi="Calibri"/>
                <w:sz w:val="16"/>
                <w:szCs w:val="16"/>
              </w:rPr>
              <w:t>1</w:t>
            </w:r>
          </w:p>
        </w:tc>
        <w:tc>
          <w:tcPr>
            <w:tcW w:w="1364" w:type="dxa"/>
            <w:tcBorders>
              <w:top w:val="single" w:sz="4" w:space="0" w:color="auto"/>
              <w:left w:val="single" w:sz="4" w:space="0" w:color="auto"/>
              <w:bottom w:val="thinThickSmallGap" w:sz="12" w:space="0" w:color="auto"/>
              <w:right w:val="thinThickSmallGap" w:sz="12" w:space="0" w:color="auto"/>
            </w:tcBorders>
          </w:tcPr>
          <w:p w:rsidR="00677316" w:rsidRPr="00BD1BA3" w:rsidRDefault="00677316" w:rsidP="00176674">
            <w:pPr>
              <w:rPr>
                <w:rFonts w:ascii="Calibri" w:hAnsi="Calibri"/>
                <w:sz w:val="16"/>
                <w:szCs w:val="16"/>
              </w:rPr>
            </w:pPr>
          </w:p>
          <w:p w:rsidR="00677316" w:rsidRPr="00BD1BA3" w:rsidRDefault="00677316" w:rsidP="00176674">
            <w:pPr>
              <w:rPr>
                <w:rFonts w:ascii="Calibri" w:hAnsi="Calibri"/>
                <w:sz w:val="16"/>
                <w:szCs w:val="16"/>
              </w:rPr>
            </w:pPr>
            <w:r w:rsidRPr="00BD1BA3">
              <w:rPr>
                <w:rFonts w:ascii="Calibri" w:hAnsi="Calibri"/>
                <w:sz w:val="16"/>
                <w:szCs w:val="16"/>
              </w:rPr>
              <w:t>İhtiyaca Binaen</w:t>
            </w:r>
          </w:p>
        </w:tc>
      </w:tr>
    </w:tbl>
    <w:p w:rsidR="00677316" w:rsidRDefault="00677316" w:rsidP="00F02BEB">
      <w:pPr>
        <w:jc w:val="both"/>
        <w:rPr>
          <w:b/>
        </w:rPr>
      </w:pPr>
    </w:p>
    <w:p w:rsidR="00F02BEB" w:rsidRDefault="00677316" w:rsidP="00F02BEB">
      <w:pPr>
        <w:jc w:val="both"/>
        <w:rPr>
          <w:b/>
          <w:szCs w:val="24"/>
          <w:u w:val="single"/>
        </w:rPr>
      </w:pPr>
      <w:proofErr w:type="gramStart"/>
      <w:r w:rsidRPr="00DE57C8">
        <w:rPr>
          <w:b/>
        </w:rPr>
        <w:lastRenderedPageBreak/>
        <w:t xml:space="preserve">Madde </w:t>
      </w:r>
      <w:r>
        <w:rPr>
          <w:b/>
        </w:rPr>
        <w:t>3</w:t>
      </w:r>
      <w:r w:rsidRPr="00DE57C8">
        <w:rPr>
          <w:b/>
        </w:rPr>
        <w:t>-</w:t>
      </w:r>
      <w:r>
        <w:rPr>
          <w:b/>
        </w:rPr>
        <w:t xml:space="preserve"> </w:t>
      </w:r>
      <w:r w:rsidRPr="00677316">
        <w:rPr>
          <w:szCs w:val="24"/>
        </w:rPr>
        <w:t>Belediyemiz emrinde 657 sayılı Kanuna tabi istihdam ettirilmekte olan 4 adet Zabıta memuruna 2026 yılı için, 2025 yılında Bütçe Kanununun K cetvelinde belirlenen İstanbul, Ankara ve İzmir Büyükşehir Belediyeleri dışındaki diğer Büyükşehirlerin Belediye sınırları içerisindekiler için belirlenen brüt 4.045,00 ₺</w:t>
      </w:r>
      <w:r w:rsidRPr="00677316">
        <w:rPr>
          <w:color w:val="FF0000"/>
          <w:szCs w:val="24"/>
        </w:rPr>
        <w:t xml:space="preserve"> </w:t>
      </w:r>
      <w:r w:rsidRPr="00677316">
        <w:rPr>
          <w:szCs w:val="24"/>
        </w:rPr>
        <w:t xml:space="preserve">ücretin maktu fazla mesai ücreti olarak verilmesine; işaretle yapılan oylama neticesinde </w:t>
      </w:r>
      <w:r w:rsidRPr="00677316">
        <w:t xml:space="preserve">Meclis Üyesi ESRA </w:t>
      </w:r>
      <w:proofErr w:type="spellStart"/>
      <w:r w:rsidRPr="00677316">
        <w:t>AKPINAR’ın</w:t>
      </w:r>
      <w:proofErr w:type="spellEnd"/>
      <w:r w:rsidRPr="00677316">
        <w:t xml:space="preserve"> çekimser oyuna karşı</w:t>
      </w:r>
      <w:r w:rsidRPr="00677316">
        <w:rPr>
          <w:szCs w:val="24"/>
        </w:rPr>
        <w:t xml:space="preserve"> </w:t>
      </w:r>
      <w:r w:rsidRPr="00677316">
        <w:rPr>
          <w:szCs w:val="24"/>
          <w:u w:val="single"/>
        </w:rPr>
        <w:t>oy çokluğu ile karar verilmiştir.</w:t>
      </w:r>
      <w:proofErr w:type="gramEnd"/>
    </w:p>
    <w:p w:rsidR="00677316" w:rsidRDefault="00677316" w:rsidP="00F02BEB">
      <w:pPr>
        <w:jc w:val="both"/>
        <w:rPr>
          <w:b/>
          <w:szCs w:val="24"/>
          <w:u w:val="single"/>
        </w:rPr>
      </w:pPr>
    </w:p>
    <w:p w:rsidR="00677316" w:rsidRDefault="00677316" w:rsidP="00677316">
      <w:pPr>
        <w:jc w:val="both"/>
        <w:rPr>
          <w:b/>
          <w:szCs w:val="24"/>
        </w:rPr>
      </w:pPr>
      <w:r>
        <w:rPr>
          <w:b/>
          <w:szCs w:val="24"/>
          <w:u w:val="single"/>
        </w:rPr>
        <w:t xml:space="preserve">Madde 4- </w:t>
      </w:r>
      <w:r w:rsidRPr="00677316">
        <w:rPr>
          <w:szCs w:val="24"/>
        </w:rPr>
        <w:t xml:space="preserve">Mülkiyeti Belediyemize ait aşağıdaki </w:t>
      </w:r>
      <w:proofErr w:type="gramStart"/>
      <w:r w:rsidRPr="00677316">
        <w:rPr>
          <w:szCs w:val="24"/>
        </w:rPr>
        <w:t>tabloda  ada</w:t>
      </w:r>
      <w:proofErr w:type="gramEnd"/>
      <w:r w:rsidRPr="00677316">
        <w:rPr>
          <w:szCs w:val="24"/>
        </w:rPr>
        <w:t xml:space="preserve"> parsel bilgileri yer alan taşınmazların ayni sermaye olarak sermayesi %100 Belediyemize ait olan Ilıca Termal İnşaat Taahhüt Enerji Turizm Madencilik Hizmet Alımı Personel Sanayi ve Ticaret Anonim Şirketi'ne devredilmesinin kabulüne  </w:t>
      </w:r>
      <w:r w:rsidRPr="00677316">
        <w:rPr>
          <w:szCs w:val="24"/>
          <w:u w:val="single"/>
        </w:rPr>
        <w:t xml:space="preserve">işaretle yapılan oylama neticesinde </w:t>
      </w:r>
      <w:r w:rsidRPr="00677316">
        <w:rPr>
          <w:szCs w:val="24"/>
        </w:rPr>
        <w:t xml:space="preserve"> Meclis Üyeleri ESRA </w:t>
      </w:r>
      <w:proofErr w:type="spellStart"/>
      <w:r w:rsidRPr="00677316">
        <w:rPr>
          <w:szCs w:val="24"/>
        </w:rPr>
        <w:t>AKPINAR’ın</w:t>
      </w:r>
      <w:proofErr w:type="spellEnd"/>
      <w:r w:rsidRPr="00677316">
        <w:rPr>
          <w:szCs w:val="24"/>
        </w:rPr>
        <w:t xml:space="preserve"> çekimser oyuna karşı </w:t>
      </w:r>
      <w:r w:rsidRPr="00677316">
        <w:rPr>
          <w:szCs w:val="24"/>
          <w:u w:val="single"/>
          <w:shd w:val="clear" w:color="auto" w:fill="FFFFFF"/>
        </w:rPr>
        <w:t xml:space="preserve"> oy çokluğu ile karar verilmiştir.</w:t>
      </w:r>
      <w:r w:rsidRPr="00D5527F">
        <w:rPr>
          <w:b/>
          <w:szCs w:val="24"/>
        </w:rPr>
        <w:t xml:space="preserve"> </w:t>
      </w:r>
    </w:p>
    <w:tbl>
      <w:tblPr>
        <w:tblStyle w:val="TabloKlavuzu"/>
        <w:tblW w:w="10251" w:type="dxa"/>
        <w:tblLook w:val="04A0" w:firstRow="1" w:lastRow="0" w:firstColumn="1" w:lastColumn="0" w:noHBand="0" w:noVBand="1"/>
      </w:tblPr>
      <w:tblGrid>
        <w:gridCol w:w="1457"/>
        <w:gridCol w:w="1003"/>
        <w:gridCol w:w="1515"/>
        <w:gridCol w:w="2248"/>
        <w:gridCol w:w="1895"/>
        <w:gridCol w:w="2133"/>
      </w:tblGrid>
      <w:tr w:rsidR="00677316" w:rsidTr="00677316">
        <w:trPr>
          <w:trHeight w:val="476"/>
        </w:trPr>
        <w:tc>
          <w:tcPr>
            <w:tcW w:w="1379" w:type="dxa"/>
          </w:tcPr>
          <w:p w:rsidR="00677316" w:rsidRDefault="00677316" w:rsidP="00176674">
            <w:r w:rsidRPr="00A5143E">
              <w:rPr>
                <w:b/>
                <w:color w:val="FF0000"/>
                <w:szCs w:val="24"/>
              </w:rPr>
              <w:t>MAHALLE</w:t>
            </w:r>
          </w:p>
        </w:tc>
        <w:tc>
          <w:tcPr>
            <w:tcW w:w="1023" w:type="dxa"/>
          </w:tcPr>
          <w:p w:rsidR="00677316" w:rsidRDefault="00677316" w:rsidP="00176674">
            <w:r w:rsidRPr="00A5143E">
              <w:rPr>
                <w:b/>
                <w:color w:val="FF0000"/>
                <w:szCs w:val="24"/>
              </w:rPr>
              <w:t>ADA</w:t>
            </w:r>
          </w:p>
        </w:tc>
        <w:tc>
          <w:tcPr>
            <w:tcW w:w="1553" w:type="dxa"/>
          </w:tcPr>
          <w:p w:rsidR="00677316" w:rsidRDefault="00677316" w:rsidP="00176674">
            <w:r w:rsidRPr="00A5143E">
              <w:rPr>
                <w:b/>
                <w:color w:val="FF0000"/>
                <w:szCs w:val="24"/>
              </w:rPr>
              <w:t>PARSEL</w:t>
            </w:r>
          </w:p>
        </w:tc>
        <w:tc>
          <w:tcPr>
            <w:tcW w:w="2128" w:type="dxa"/>
          </w:tcPr>
          <w:p w:rsidR="00677316" w:rsidRDefault="00677316" w:rsidP="00176674">
            <w:r w:rsidRPr="00A5143E">
              <w:rPr>
                <w:b/>
                <w:color w:val="FF0000"/>
                <w:szCs w:val="24"/>
              </w:rPr>
              <w:t>YÜZÖLÇÜMÜ</w:t>
            </w:r>
            <w:r>
              <w:rPr>
                <w:b/>
                <w:color w:val="FF0000"/>
                <w:szCs w:val="24"/>
              </w:rPr>
              <w:t>(m²)</w:t>
            </w:r>
          </w:p>
        </w:tc>
        <w:tc>
          <w:tcPr>
            <w:tcW w:w="1962" w:type="dxa"/>
          </w:tcPr>
          <w:p w:rsidR="00677316" w:rsidRDefault="00677316" w:rsidP="00176674">
            <w:r w:rsidRPr="00A5143E">
              <w:rPr>
                <w:b/>
                <w:color w:val="FF0000"/>
                <w:szCs w:val="24"/>
              </w:rPr>
              <w:t>NİTELİK</w:t>
            </w:r>
          </w:p>
        </w:tc>
        <w:tc>
          <w:tcPr>
            <w:tcW w:w="2206" w:type="dxa"/>
          </w:tcPr>
          <w:p w:rsidR="00677316" w:rsidRDefault="00677316" w:rsidP="00176674">
            <w:r w:rsidRPr="0048676C">
              <w:rPr>
                <w:b/>
                <w:color w:val="FF0000"/>
                <w:szCs w:val="24"/>
              </w:rPr>
              <w:t>BELEDİYE HİSSE</w:t>
            </w:r>
          </w:p>
        </w:tc>
      </w:tr>
      <w:tr w:rsidR="00677316" w:rsidTr="00677316">
        <w:trPr>
          <w:trHeight w:val="493"/>
        </w:trPr>
        <w:tc>
          <w:tcPr>
            <w:tcW w:w="1379" w:type="dxa"/>
          </w:tcPr>
          <w:p w:rsidR="00677316" w:rsidRPr="00F22A5D" w:rsidRDefault="00677316" w:rsidP="00176674">
            <w:pPr>
              <w:jc w:val="center"/>
              <w:rPr>
                <w:szCs w:val="24"/>
              </w:rPr>
            </w:pPr>
            <w:r w:rsidRPr="00F22A5D">
              <w:rPr>
                <w:szCs w:val="24"/>
              </w:rPr>
              <w:t>ILICA</w:t>
            </w:r>
          </w:p>
        </w:tc>
        <w:tc>
          <w:tcPr>
            <w:tcW w:w="1023" w:type="dxa"/>
          </w:tcPr>
          <w:p w:rsidR="00677316" w:rsidRPr="00F22A5D" w:rsidRDefault="00677316" w:rsidP="00176674">
            <w:pPr>
              <w:jc w:val="center"/>
              <w:rPr>
                <w:szCs w:val="24"/>
              </w:rPr>
            </w:pPr>
            <w:r>
              <w:rPr>
                <w:szCs w:val="24"/>
              </w:rPr>
              <w:t>9999</w:t>
            </w:r>
          </w:p>
        </w:tc>
        <w:tc>
          <w:tcPr>
            <w:tcW w:w="1553" w:type="dxa"/>
          </w:tcPr>
          <w:p w:rsidR="00677316" w:rsidRDefault="00677316" w:rsidP="00176674">
            <w:pPr>
              <w:jc w:val="center"/>
            </w:pPr>
            <w:r>
              <w:t>8</w:t>
            </w:r>
          </w:p>
        </w:tc>
        <w:tc>
          <w:tcPr>
            <w:tcW w:w="2128" w:type="dxa"/>
          </w:tcPr>
          <w:p w:rsidR="00677316" w:rsidRDefault="00677316" w:rsidP="00176674">
            <w:pPr>
              <w:jc w:val="center"/>
            </w:pPr>
            <w:r>
              <w:t>74,87</w:t>
            </w:r>
          </w:p>
        </w:tc>
        <w:tc>
          <w:tcPr>
            <w:tcW w:w="1962" w:type="dxa"/>
          </w:tcPr>
          <w:p w:rsidR="00677316" w:rsidRDefault="00677316" w:rsidP="00176674">
            <w:pPr>
              <w:jc w:val="center"/>
            </w:pPr>
            <w:r>
              <w:t xml:space="preserve">Üç Katlı </w:t>
            </w:r>
            <w:proofErr w:type="spellStart"/>
            <w:r>
              <w:t>Betonarma</w:t>
            </w:r>
            <w:proofErr w:type="spellEnd"/>
            <w:r>
              <w:t xml:space="preserve"> Bina ve Arsası</w:t>
            </w:r>
          </w:p>
        </w:tc>
        <w:tc>
          <w:tcPr>
            <w:tcW w:w="2206" w:type="dxa"/>
          </w:tcPr>
          <w:p w:rsidR="00677316" w:rsidRDefault="00677316" w:rsidP="00176674">
            <w:pPr>
              <w:jc w:val="center"/>
            </w:pPr>
            <w:r>
              <w:t>TAM</w:t>
            </w:r>
          </w:p>
        </w:tc>
      </w:tr>
      <w:tr w:rsidR="00677316" w:rsidTr="00677316">
        <w:trPr>
          <w:trHeight w:val="484"/>
        </w:trPr>
        <w:tc>
          <w:tcPr>
            <w:tcW w:w="1379" w:type="dxa"/>
          </w:tcPr>
          <w:p w:rsidR="00677316" w:rsidRDefault="00677316" w:rsidP="00176674">
            <w:pPr>
              <w:jc w:val="center"/>
            </w:pPr>
            <w:r w:rsidRPr="00F22A5D">
              <w:rPr>
                <w:szCs w:val="24"/>
              </w:rPr>
              <w:t>ILICA</w:t>
            </w:r>
          </w:p>
        </w:tc>
        <w:tc>
          <w:tcPr>
            <w:tcW w:w="1023" w:type="dxa"/>
          </w:tcPr>
          <w:p w:rsidR="00677316" w:rsidRDefault="00677316" w:rsidP="00176674">
            <w:pPr>
              <w:jc w:val="center"/>
            </w:pPr>
            <w:r>
              <w:t>9999</w:t>
            </w:r>
          </w:p>
        </w:tc>
        <w:tc>
          <w:tcPr>
            <w:tcW w:w="1553" w:type="dxa"/>
          </w:tcPr>
          <w:p w:rsidR="00677316" w:rsidRDefault="00677316" w:rsidP="00176674">
            <w:pPr>
              <w:jc w:val="center"/>
            </w:pPr>
            <w:r>
              <w:t>12</w:t>
            </w:r>
          </w:p>
        </w:tc>
        <w:tc>
          <w:tcPr>
            <w:tcW w:w="2128" w:type="dxa"/>
          </w:tcPr>
          <w:p w:rsidR="00677316" w:rsidRDefault="00677316" w:rsidP="00176674">
            <w:pPr>
              <w:jc w:val="center"/>
            </w:pPr>
            <w:r>
              <w:t>101,76</w:t>
            </w:r>
          </w:p>
        </w:tc>
        <w:tc>
          <w:tcPr>
            <w:tcW w:w="1962" w:type="dxa"/>
          </w:tcPr>
          <w:p w:rsidR="00677316" w:rsidRDefault="00677316" w:rsidP="00176674">
            <w:pPr>
              <w:jc w:val="center"/>
            </w:pPr>
            <w:r>
              <w:t>Arsa</w:t>
            </w:r>
          </w:p>
        </w:tc>
        <w:tc>
          <w:tcPr>
            <w:tcW w:w="2206" w:type="dxa"/>
          </w:tcPr>
          <w:p w:rsidR="00677316" w:rsidRDefault="00677316" w:rsidP="00176674">
            <w:pPr>
              <w:jc w:val="center"/>
            </w:pPr>
            <w:r>
              <w:t>19/32</w:t>
            </w:r>
          </w:p>
        </w:tc>
      </w:tr>
      <w:tr w:rsidR="00677316" w:rsidTr="00677316">
        <w:trPr>
          <w:trHeight w:val="623"/>
        </w:trPr>
        <w:tc>
          <w:tcPr>
            <w:tcW w:w="1379" w:type="dxa"/>
          </w:tcPr>
          <w:p w:rsidR="00677316" w:rsidRDefault="00677316" w:rsidP="00176674">
            <w:pPr>
              <w:jc w:val="center"/>
            </w:pPr>
            <w:r w:rsidRPr="00F22A5D">
              <w:rPr>
                <w:szCs w:val="24"/>
              </w:rPr>
              <w:t>ILICA</w:t>
            </w:r>
          </w:p>
        </w:tc>
        <w:tc>
          <w:tcPr>
            <w:tcW w:w="1023" w:type="dxa"/>
          </w:tcPr>
          <w:p w:rsidR="00677316" w:rsidRDefault="00677316" w:rsidP="00176674">
            <w:pPr>
              <w:jc w:val="center"/>
            </w:pPr>
            <w:r>
              <w:t>9999</w:t>
            </w:r>
          </w:p>
        </w:tc>
        <w:tc>
          <w:tcPr>
            <w:tcW w:w="1553" w:type="dxa"/>
          </w:tcPr>
          <w:p w:rsidR="00677316" w:rsidRDefault="00677316" w:rsidP="00176674">
            <w:pPr>
              <w:jc w:val="center"/>
            </w:pPr>
            <w:r>
              <w:t>22</w:t>
            </w:r>
          </w:p>
        </w:tc>
        <w:tc>
          <w:tcPr>
            <w:tcW w:w="2128" w:type="dxa"/>
          </w:tcPr>
          <w:p w:rsidR="00677316" w:rsidRDefault="00677316" w:rsidP="00176674">
            <w:pPr>
              <w:jc w:val="center"/>
            </w:pPr>
            <w:r>
              <w:t>97,49</w:t>
            </w:r>
          </w:p>
        </w:tc>
        <w:tc>
          <w:tcPr>
            <w:tcW w:w="1962" w:type="dxa"/>
          </w:tcPr>
          <w:p w:rsidR="00677316" w:rsidRDefault="00677316" w:rsidP="00176674">
            <w:pPr>
              <w:jc w:val="center"/>
            </w:pPr>
            <w:r>
              <w:t>Arsa</w:t>
            </w:r>
          </w:p>
        </w:tc>
        <w:tc>
          <w:tcPr>
            <w:tcW w:w="2206" w:type="dxa"/>
          </w:tcPr>
          <w:p w:rsidR="00677316" w:rsidRDefault="00677316" w:rsidP="00176674">
            <w:pPr>
              <w:jc w:val="center"/>
            </w:pPr>
            <w:r>
              <w:t>5/7</w:t>
            </w:r>
          </w:p>
        </w:tc>
      </w:tr>
      <w:tr w:rsidR="00677316" w:rsidTr="00677316">
        <w:trPr>
          <w:trHeight w:val="626"/>
        </w:trPr>
        <w:tc>
          <w:tcPr>
            <w:tcW w:w="1379" w:type="dxa"/>
          </w:tcPr>
          <w:p w:rsidR="00677316" w:rsidRDefault="00677316" w:rsidP="00176674">
            <w:pPr>
              <w:jc w:val="center"/>
            </w:pPr>
            <w:r w:rsidRPr="00F22A5D">
              <w:rPr>
                <w:szCs w:val="24"/>
              </w:rPr>
              <w:t>ILICA</w:t>
            </w:r>
          </w:p>
        </w:tc>
        <w:tc>
          <w:tcPr>
            <w:tcW w:w="1023" w:type="dxa"/>
          </w:tcPr>
          <w:p w:rsidR="00677316" w:rsidRDefault="00677316" w:rsidP="00176674">
            <w:pPr>
              <w:jc w:val="center"/>
            </w:pPr>
            <w:r>
              <w:t>9999</w:t>
            </w:r>
          </w:p>
        </w:tc>
        <w:tc>
          <w:tcPr>
            <w:tcW w:w="1553" w:type="dxa"/>
          </w:tcPr>
          <w:p w:rsidR="00677316" w:rsidRDefault="00677316" w:rsidP="00176674">
            <w:pPr>
              <w:jc w:val="center"/>
            </w:pPr>
            <w:r>
              <w:t>22</w:t>
            </w:r>
          </w:p>
        </w:tc>
        <w:tc>
          <w:tcPr>
            <w:tcW w:w="2128" w:type="dxa"/>
          </w:tcPr>
          <w:p w:rsidR="00677316" w:rsidRDefault="00677316" w:rsidP="00176674">
            <w:pPr>
              <w:jc w:val="center"/>
            </w:pPr>
            <w:r>
              <w:t>97,49</w:t>
            </w:r>
          </w:p>
        </w:tc>
        <w:tc>
          <w:tcPr>
            <w:tcW w:w="1962" w:type="dxa"/>
          </w:tcPr>
          <w:p w:rsidR="00677316" w:rsidRDefault="00677316" w:rsidP="00176674">
            <w:pPr>
              <w:jc w:val="center"/>
            </w:pPr>
            <w:r>
              <w:t>Arsa</w:t>
            </w:r>
          </w:p>
        </w:tc>
        <w:tc>
          <w:tcPr>
            <w:tcW w:w="2206" w:type="dxa"/>
          </w:tcPr>
          <w:p w:rsidR="00677316" w:rsidRDefault="00677316" w:rsidP="00176674">
            <w:pPr>
              <w:jc w:val="center"/>
            </w:pPr>
            <w:r>
              <w:t>TAM</w:t>
            </w:r>
          </w:p>
        </w:tc>
      </w:tr>
      <w:tr w:rsidR="00677316" w:rsidTr="00677316">
        <w:trPr>
          <w:trHeight w:val="629"/>
        </w:trPr>
        <w:tc>
          <w:tcPr>
            <w:tcW w:w="1379" w:type="dxa"/>
          </w:tcPr>
          <w:p w:rsidR="00677316" w:rsidRDefault="00677316" w:rsidP="00176674">
            <w:pPr>
              <w:jc w:val="center"/>
            </w:pPr>
            <w:r w:rsidRPr="00F22A5D">
              <w:rPr>
                <w:szCs w:val="24"/>
              </w:rPr>
              <w:t>ILICA</w:t>
            </w:r>
          </w:p>
        </w:tc>
        <w:tc>
          <w:tcPr>
            <w:tcW w:w="1023" w:type="dxa"/>
          </w:tcPr>
          <w:p w:rsidR="00677316" w:rsidRDefault="00677316" w:rsidP="00176674">
            <w:pPr>
              <w:jc w:val="center"/>
            </w:pPr>
            <w:r>
              <w:t>10124</w:t>
            </w:r>
          </w:p>
        </w:tc>
        <w:tc>
          <w:tcPr>
            <w:tcW w:w="1553" w:type="dxa"/>
          </w:tcPr>
          <w:p w:rsidR="00677316" w:rsidRDefault="00677316" w:rsidP="00176674">
            <w:pPr>
              <w:jc w:val="center"/>
            </w:pPr>
            <w:r>
              <w:t>13</w:t>
            </w:r>
          </w:p>
        </w:tc>
        <w:tc>
          <w:tcPr>
            <w:tcW w:w="2128" w:type="dxa"/>
          </w:tcPr>
          <w:p w:rsidR="00677316" w:rsidRDefault="00677316" w:rsidP="00176674">
            <w:pPr>
              <w:jc w:val="center"/>
            </w:pPr>
            <w:r>
              <w:t>206,72</w:t>
            </w:r>
          </w:p>
        </w:tc>
        <w:tc>
          <w:tcPr>
            <w:tcW w:w="1962" w:type="dxa"/>
          </w:tcPr>
          <w:p w:rsidR="00677316" w:rsidRDefault="00677316" w:rsidP="00176674">
            <w:pPr>
              <w:jc w:val="center"/>
            </w:pPr>
            <w:r>
              <w:t>Arsa</w:t>
            </w:r>
          </w:p>
        </w:tc>
        <w:tc>
          <w:tcPr>
            <w:tcW w:w="2206" w:type="dxa"/>
          </w:tcPr>
          <w:p w:rsidR="00677316" w:rsidRDefault="00677316" w:rsidP="00176674">
            <w:pPr>
              <w:jc w:val="center"/>
            </w:pPr>
            <w:r>
              <w:t>TAM</w:t>
            </w:r>
          </w:p>
        </w:tc>
      </w:tr>
    </w:tbl>
    <w:p w:rsidR="00677316" w:rsidRDefault="00677316" w:rsidP="00F02BEB">
      <w:pPr>
        <w:jc w:val="both"/>
        <w:rPr>
          <w:b/>
          <w:u w:val="single"/>
          <w:shd w:val="clear" w:color="auto" w:fill="FFFFFF"/>
        </w:rPr>
      </w:pPr>
    </w:p>
    <w:p w:rsidR="00F02BEB" w:rsidRDefault="00677316" w:rsidP="00677316">
      <w:pPr>
        <w:jc w:val="both"/>
        <w:rPr>
          <w:b/>
          <w:u w:val="single"/>
          <w:shd w:val="clear" w:color="auto" w:fill="FFFFFF"/>
        </w:rPr>
      </w:pPr>
      <w:r>
        <w:rPr>
          <w:b/>
          <w:u w:val="single"/>
          <w:shd w:val="clear" w:color="auto" w:fill="FFFFFF"/>
        </w:rPr>
        <w:t xml:space="preserve">Madde 5- </w:t>
      </w:r>
      <w:r w:rsidRPr="00677316">
        <w:rPr>
          <w:szCs w:val="24"/>
        </w:rPr>
        <w:t xml:space="preserve">Toplumumuzun değerleri olan yaşlılarımızın hayatlarındaki bu dönemi daha rahat geçirebilmeleri için yapılacak çalışmaların araştırılması için önergenin </w:t>
      </w:r>
      <w:proofErr w:type="spellStart"/>
      <w:proofErr w:type="gramStart"/>
      <w:r w:rsidRPr="00677316">
        <w:rPr>
          <w:szCs w:val="24"/>
        </w:rPr>
        <w:t>Eğitim,Kültür</w:t>
      </w:r>
      <w:proofErr w:type="spellEnd"/>
      <w:proofErr w:type="gramEnd"/>
      <w:r w:rsidRPr="00677316">
        <w:rPr>
          <w:szCs w:val="24"/>
        </w:rPr>
        <w:t xml:space="preserve"> Gençlik ve Spor Komisyonuna havalesine; Meclis Üyelerinden Esra </w:t>
      </w:r>
      <w:proofErr w:type="spellStart"/>
      <w:r w:rsidRPr="00677316">
        <w:rPr>
          <w:szCs w:val="24"/>
        </w:rPr>
        <w:t>AKPINAR’ın</w:t>
      </w:r>
      <w:proofErr w:type="spellEnd"/>
      <w:r w:rsidRPr="00677316">
        <w:rPr>
          <w:szCs w:val="24"/>
        </w:rPr>
        <w:t xml:space="preserve"> çekimser oyuna karşı </w:t>
      </w:r>
      <w:r w:rsidRPr="00677316">
        <w:rPr>
          <w:szCs w:val="24"/>
          <w:u w:val="single"/>
          <w:shd w:val="clear" w:color="auto" w:fill="FFFFFF"/>
        </w:rPr>
        <w:t xml:space="preserve"> oy çokluğu ile karar verilmiştir.</w:t>
      </w:r>
    </w:p>
    <w:p w:rsidR="00677316" w:rsidRDefault="00677316" w:rsidP="00F02BEB">
      <w:pPr>
        <w:jc w:val="both"/>
        <w:rPr>
          <w:b/>
          <w:u w:val="single"/>
          <w:shd w:val="clear" w:color="auto" w:fill="FFFFFF"/>
        </w:rPr>
      </w:pPr>
    </w:p>
    <w:p w:rsidR="00677316" w:rsidRDefault="00677316" w:rsidP="00F02BEB">
      <w:pPr>
        <w:jc w:val="both"/>
        <w:rPr>
          <w:b/>
          <w:u w:val="single"/>
          <w:shd w:val="clear" w:color="auto" w:fill="FFFFFF"/>
        </w:rPr>
      </w:pPr>
    </w:p>
    <w:p w:rsidR="00677316" w:rsidRDefault="00677316" w:rsidP="00F02BEB">
      <w:pPr>
        <w:jc w:val="both"/>
        <w:rPr>
          <w:b/>
          <w:u w:val="single"/>
          <w:shd w:val="clear" w:color="auto" w:fill="FFFFFF"/>
        </w:rPr>
      </w:pPr>
    </w:p>
    <w:p w:rsidR="00677316" w:rsidRDefault="00677316" w:rsidP="00F02BEB">
      <w:pPr>
        <w:jc w:val="both"/>
        <w:rPr>
          <w:b/>
          <w:u w:val="single"/>
          <w:shd w:val="clear" w:color="auto" w:fill="FFFFFF"/>
        </w:rPr>
      </w:pPr>
    </w:p>
    <w:p w:rsidR="00F02BEB" w:rsidRDefault="00677316" w:rsidP="00F02BEB">
      <w:pPr>
        <w:jc w:val="both"/>
        <w:rPr>
          <w:szCs w:val="24"/>
        </w:rPr>
      </w:pPr>
      <w:r>
        <w:rPr>
          <w:szCs w:val="24"/>
        </w:rPr>
        <w:t xml:space="preserve">              Ayşe AYDIN</w:t>
      </w:r>
      <w:r w:rsidR="00F02BEB">
        <w:rPr>
          <w:szCs w:val="24"/>
        </w:rPr>
        <w:t xml:space="preserve">                                 Mahmut BUDAKIN </w:t>
      </w:r>
      <w:r w:rsidR="00F02BEB" w:rsidRPr="001352D3">
        <w:rPr>
          <w:szCs w:val="24"/>
        </w:rPr>
        <w:t xml:space="preserve">                </w:t>
      </w:r>
      <w:r w:rsidR="00F02BEB">
        <w:rPr>
          <w:szCs w:val="24"/>
        </w:rPr>
        <w:t xml:space="preserve">    Zafer ALA</w:t>
      </w:r>
    </w:p>
    <w:p w:rsidR="00296F17" w:rsidRPr="002832B4" w:rsidRDefault="00F02BEB" w:rsidP="00F02BEB">
      <w:pPr>
        <w:ind w:left="708"/>
        <w:jc w:val="both"/>
        <w:rPr>
          <w:b/>
          <w:szCs w:val="24"/>
        </w:rPr>
      </w:pPr>
      <w:r>
        <w:rPr>
          <w:szCs w:val="24"/>
        </w:rPr>
        <w:t>M</w:t>
      </w:r>
      <w:r w:rsidRPr="001352D3">
        <w:rPr>
          <w:szCs w:val="24"/>
        </w:rPr>
        <w:t>eclis Başkan</w:t>
      </w:r>
      <w:r w:rsidR="00677316">
        <w:rPr>
          <w:szCs w:val="24"/>
        </w:rPr>
        <w:t xml:space="preserve"> V.</w:t>
      </w:r>
      <w:r>
        <w:rPr>
          <w:szCs w:val="24"/>
        </w:rPr>
        <w:t xml:space="preserve">                                     </w:t>
      </w:r>
      <w:r w:rsidRPr="001352D3">
        <w:rPr>
          <w:szCs w:val="24"/>
        </w:rPr>
        <w:t xml:space="preserve">Kâtip Üye       </w:t>
      </w:r>
      <w:r>
        <w:rPr>
          <w:szCs w:val="24"/>
        </w:rPr>
        <w:t xml:space="preserve">                       </w:t>
      </w:r>
      <w:r w:rsidRPr="001352D3">
        <w:rPr>
          <w:szCs w:val="24"/>
        </w:rPr>
        <w:t>Kâtip Üye</w:t>
      </w:r>
    </w:p>
    <w:p w:rsidR="00296F17" w:rsidRPr="002832B4" w:rsidRDefault="00296F17" w:rsidP="00296F17">
      <w:pPr>
        <w:ind w:left="708"/>
        <w:jc w:val="both"/>
        <w:rPr>
          <w:b/>
          <w:szCs w:val="24"/>
        </w:rPr>
      </w:pPr>
    </w:p>
    <w:p w:rsidR="002D4DD8" w:rsidRPr="00FE411E" w:rsidRDefault="002D4DD8" w:rsidP="00FE411E"/>
    <w:sectPr w:rsidR="002D4DD8" w:rsidRPr="00FE411E" w:rsidSect="00F01EB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9"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9E4C06"/>
    <w:multiLevelType w:val="hybridMultilevel"/>
    <w:tmpl w:val="CAEE936E"/>
    <w:lvl w:ilvl="0" w:tplc="20104D8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7"/>
  </w:num>
  <w:num w:numId="5">
    <w:abstractNumId w:val="4"/>
  </w:num>
  <w:num w:numId="6">
    <w:abstractNumId w:val="21"/>
  </w:num>
  <w:num w:numId="7">
    <w:abstractNumId w:val="31"/>
  </w:num>
  <w:num w:numId="8">
    <w:abstractNumId w:val="6"/>
  </w:num>
  <w:num w:numId="9">
    <w:abstractNumId w:val="12"/>
  </w:num>
  <w:num w:numId="10">
    <w:abstractNumId w:val="34"/>
  </w:num>
  <w:num w:numId="11">
    <w:abstractNumId w:val="30"/>
  </w:num>
  <w:num w:numId="12">
    <w:abstractNumId w:val="23"/>
  </w:num>
  <w:num w:numId="13">
    <w:abstractNumId w:val="36"/>
  </w:num>
  <w:num w:numId="14">
    <w:abstractNumId w:val="39"/>
  </w:num>
  <w:num w:numId="15">
    <w:abstractNumId w:val="33"/>
  </w:num>
  <w:num w:numId="16">
    <w:abstractNumId w:val="19"/>
  </w:num>
  <w:num w:numId="17">
    <w:abstractNumId w:val="0"/>
  </w:num>
  <w:num w:numId="18">
    <w:abstractNumId w:val="20"/>
  </w:num>
  <w:num w:numId="19">
    <w:abstractNumId w:val="38"/>
  </w:num>
  <w:num w:numId="20">
    <w:abstractNumId w:val="1"/>
  </w:num>
  <w:num w:numId="21">
    <w:abstractNumId w:val="32"/>
  </w:num>
  <w:num w:numId="22">
    <w:abstractNumId w:val="37"/>
  </w:num>
  <w:num w:numId="23">
    <w:abstractNumId w:val="25"/>
  </w:num>
  <w:num w:numId="24">
    <w:abstractNumId w:val="3"/>
  </w:num>
  <w:num w:numId="25">
    <w:abstractNumId w:val="17"/>
  </w:num>
  <w:num w:numId="26">
    <w:abstractNumId w:val="28"/>
  </w:num>
  <w:num w:numId="27">
    <w:abstractNumId w:val="13"/>
  </w:num>
  <w:num w:numId="28">
    <w:abstractNumId w:val="29"/>
  </w:num>
  <w:num w:numId="29">
    <w:abstractNumId w:val="16"/>
  </w:num>
  <w:num w:numId="30">
    <w:abstractNumId w:val="22"/>
  </w:num>
  <w:num w:numId="31">
    <w:abstractNumId w:val="9"/>
  </w:num>
  <w:num w:numId="32">
    <w:abstractNumId w:val="18"/>
  </w:num>
  <w:num w:numId="33">
    <w:abstractNumId w:val="5"/>
  </w:num>
  <w:num w:numId="34">
    <w:abstractNumId w:val="11"/>
  </w:num>
  <w:num w:numId="35">
    <w:abstractNumId w:val="15"/>
  </w:num>
  <w:num w:numId="36">
    <w:abstractNumId w:val="26"/>
  </w:num>
  <w:num w:numId="37">
    <w:abstractNumId w:val="14"/>
  </w:num>
  <w:num w:numId="38">
    <w:abstractNumId w:val="24"/>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562F"/>
    <w:rsid w:val="00296F17"/>
    <w:rsid w:val="002D4DD8"/>
    <w:rsid w:val="003D3573"/>
    <w:rsid w:val="0043668E"/>
    <w:rsid w:val="00484D37"/>
    <w:rsid w:val="00572C1E"/>
    <w:rsid w:val="005E3DC4"/>
    <w:rsid w:val="00677316"/>
    <w:rsid w:val="008A2E5D"/>
    <w:rsid w:val="009F05B7"/>
    <w:rsid w:val="00A51502"/>
    <w:rsid w:val="00B12A09"/>
    <w:rsid w:val="00B63D8E"/>
    <w:rsid w:val="00E74A80"/>
    <w:rsid w:val="00EC124E"/>
    <w:rsid w:val="00F01EBF"/>
    <w:rsid w:val="00F02BEB"/>
    <w:rsid w:val="00F142F9"/>
    <w:rsid w:val="00F4735A"/>
    <w:rsid w:val="00FE4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uiPriority w:val="99"/>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uiPriority w:val="99"/>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uiPriority w:val="99"/>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uiPriority w:val="99"/>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iPriority w:val="99"/>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uiPriority w:val="99"/>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uiPriority w:val="99"/>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uiPriority w:val="99"/>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uiPriority w:val="99"/>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uiPriority w:val="99"/>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uiPriority w:val="99"/>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uiPriority w:val="99"/>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uiPriority w:val="99"/>
    <w:rsid w:val="0024562F"/>
    <w:rPr>
      <w:rFonts w:ascii="Times New Roman" w:eastAsia="Times New Roman" w:hAnsi="Times New Roman" w:cs="Times New Roman"/>
      <w:b/>
      <w:sz w:val="24"/>
      <w:szCs w:val="20"/>
      <w:lang w:eastAsia="tr-TR"/>
    </w:rPr>
  </w:style>
  <w:style w:type="paragraph" w:styleId="ListeMaddemi">
    <w:name w:val="List Bullet"/>
    <w:basedOn w:val="Normal"/>
    <w:uiPriority w:val="99"/>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 w:type="numbering" w:customStyle="1" w:styleId="ListeYok1">
    <w:name w:val="Liste Yok1"/>
    <w:next w:val="ListeYok"/>
    <w:uiPriority w:val="99"/>
    <w:semiHidden/>
    <w:unhideWhenUsed/>
    <w:rsid w:val="00296F17"/>
  </w:style>
  <w:style w:type="paragraph" w:styleId="HTMLncedenBiimlendirilmi">
    <w:name w:val="HTML Preformatted"/>
    <w:basedOn w:val="Normal"/>
    <w:link w:val="HTMLncedenBiimlendirilmiChar"/>
    <w:uiPriority w:val="99"/>
    <w:unhideWhenUsed/>
    <w:rsid w:val="00296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hAnsi="Courier New" w:cs="Courier New"/>
      <w:sz w:val="20"/>
    </w:rPr>
  </w:style>
  <w:style w:type="character" w:customStyle="1" w:styleId="HTMLncedenBiimlendirilmiChar">
    <w:name w:val="HTML Önceden Biçimlendirilmiş Char"/>
    <w:basedOn w:val="VarsaylanParagrafYazTipi"/>
    <w:link w:val="HTMLncedenBiimlendirilmi"/>
    <w:uiPriority w:val="99"/>
    <w:rsid w:val="00296F17"/>
    <w:rPr>
      <w:rFonts w:ascii="Courier New" w:eastAsia="Times New Roman" w:hAnsi="Courier New" w:cs="Courier New"/>
      <w:sz w:val="20"/>
      <w:szCs w:val="20"/>
      <w:lang w:eastAsia="tr-TR"/>
    </w:rPr>
  </w:style>
  <w:style w:type="paragraph" w:customStyle="1" w:styleId="msobodytextindent2">
    <w:name w:val="msobodytextindent2"/>
    <w:basedOn w:val="Normal"/>
    <w:uiPriority w:val="99"/>
    <w:rsid w:val="00296F17"/>
    <w:pPr>
      <w:widowControl/>
      <w:suppressAutoHyphens w:val="0"/>
      <w:overflowPunct/>
      <w:autoSpaceDE/>
      <w:autoSpaceDN/>
      <w:adjustRightInd/>
      <w:ind w:left="708" w:firstLine="708"/>
    </w:pPr>
    <w:rPr>
      <w:b/>
      <w:sz w:val="20"/>
    </w:rPr>
  </w:style>
  <w:style w:type="paragraph" w:customStyle="1" w:styleId="msobodytextindent3">
    <w:name w:val="msobodytextindent3"/>
    <w:basedOn w:val="Normal"/>
    <w:uiPriority w:val="99"/>
    <w:rsid w:val="00296F17"/>
    <w:pPr>
      <w:widowControl/>
      <w:suppressAutoHyphens w:val="0"/>
      <w:overflowPunct/>
      <w:autoSpaceDE/>
      <w:autoSpaceDN/>
      <w:adjustRightInd/>
      <w:ind w:left="708" w:firstLine="702"/>
    </w:pPr>
    <w:rPr>
      <w:b/>
      <w:sz w:val="20"/>
    </w:rPr>
  </w:style>
  <w:style w:type="character" w:customStyle="1" w:styleId="GvdeMetniGirintisiChar1">
    <w:name w:val="Gövde Metni Girintisi Char1"/>
    <w:basedOn w:val="VarsaylanParagrafYazTipi"/>
    <w:semiHidden/>
    <w:rsid w:val="00296F17"/>
    <w:rPr>
      <w:rFonts w:cs="Times New Roman"/>
    </w:rPr>
  </w:style>
  <w:style w:type="character" w:customStyle="1" w:styleId="GvdeMetniGirintisi3Char1">
    <w:name w:val="Gövde Metni Girintisi 3 Char1"/>
    <w:basedOn w:val="VarsaylanParagrafYazTipi"/>
    <w:semiHidden/>
    <w:rsid w:val="00296F17"/>
    <w:rPr>
      <w:rFonts w:cs="Times New Roman"/>
      <w:sz w:val="16"/>
      <w:szCs w:val="16"/>
    </w:rPr>
  </w:style>
  <w:style w:type="character" w:customStyle="1" w:styleId="GvdeMetniGirintisi2Char1">
    <w:name w:val="Gövde Metni Girintisi 2 Char1"/>
    <w:basedOn w:val="VarsaylanParagrafYazTipi"/>
    <w:semiHidden/>
    <w:rsid w:val="00296F17"/>
    <w:rPr>
      <w:rFonts w:cs="Times New Roman"/>
    </w:rPr>
  </w:style>
  <w:style w:type="character" w:styleId="HafifVurgulama">
    <w:name w:val="Subtle Emphasis"/>
    <w:basedOn w:val="VarsaylanParagrafYazTipi"/>
    <w:uiPriority w:val="19"/>
    <w:qFormat/>
    <w:rsid w:val="00296F17"/>
    <w:rPr>
      <w:i/>
      <w:iCs/>
      <w:color w:val="808080" w:themeColor="text1" w:themeTint="7F"/>
    </w:rPr>
  </w:style>
  <w:style w:type="paragraph" w:styleId="Alnt">
    <w:name w:val="Quote"/>
    <w:basedOn w:val="Normal"/>
    <w:next w:val="Normal"/>
    <w:link w:val="AlntChar"/>
    <w:uiPriority w:val="29"/>
    <w:qFormat/>
    <w:rsid w:val="00296F17"/>
    <w:pPr>
      <w:widowControl/>
      <w:suppressAutoHyphens w:val="0"/>
      <w:overflowPunct/>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AlntChar">
    <w:name w:val="Alıntı Char"/>
    <w:basedOn w:val="VarsaylanParagrafYazTipi"/>
    <w:link w:val="Alnt"/>
    <w:uiPriority w:val="29"/>
    <w:rsid w:val="00296F17"/>
    <w:rPr>
      <w:i/>
      <w:iCs/>
      <w:color w:val="000000" w:themeColor="text1"/>
    </w:rPr>
  </w:style>
  <w:style w:type="paragraph" w:styleId="GlAlnt">
    <w:name w:val="Intense Quote"/>
    <w:basedOn w:val="Normal"/>
    <w:next w:val="Normal"/>
    <w:link w:val="GlAlntChar"/>
    <w:uiPriority w:val="30"/>
    <w:qFormat/>
    <w:rsid w:val="00296F17"/>
    <w:pPr>
      <w:widowControl/>
      <w:pBdr>
        <w:bottom w:val="single" w:sz="4" w:space="4" w:color="5B9BD5" w:themeColor="accent1"/>
      </w:pBdr>
      <w:suppressAutoHyphens w:val="0"/>
      <w:overflowPunct/>
      <w:autoSpaceDE/>
      <w:autoSpaceDN/>
      <w:adjustRightInd/>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GlAlntChar">
    <w:name w:val="Güçlü Alıntı Char"/>
    <w:basedOn w:val="VarsaylanParagrafYazTipi"/>
    <w:link w:val="GlAlnt"/>
    <w:uiPriority w:val="30"/>
    <w:rsid w:val="00296F17"/>
    <w:rPr>
      <w:b/>
      <w:bCs/>
      <w:i/>
      <w:iCs/>
      <w:color w:val="5B9BD5" w:themeColor="accent1"/>
    </w:rPr>
  </w:style>
  <w:style w:type="paragraph" w:customStyle="1" w:styleId="3-normalyaz">
    <w:name w:val="3-normalyaz"/>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2-ortabaslk">
    <w:name w:val="2-ortabaslk"/>
    <w:basedOn w:val="Normal"/>
    <w:rsid w:val="00296F17"/>
    <w:pPr>
      <w:widowControl/>
      <w:suppressAutoHyphens w:val="0"/>
      <w:overflowPunct/>
      <w:autoSpaceDE/>
      <w:autoSpaceDN/>
      <w:adjustRightInd/>
      <w:spacing w:before="100" w:beforeAutospacing="1" w:after="100" w:afterAutospacing="1"/>
    </w:pPr>
    <w:rPr>
      <w:szCs w:val="24"/>
    </w:rPr>
  </w:style>
  <w:style w:type="table" w:styleId="KlavuzTablo1Ak">
    <w:name w:val="Grid Table 1 Light"/>
    <w:basedOn w:val="NormalTablo"/>
    <w:uiPriority w:val="46"/>
    <w:rsid w:val="00296F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296F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296F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semiHidden/>
    <w:unhideWhenUsed/>
    <w:rsid w:val="00296F17"/>
    <w:rPr>
      <w:color w:val="0000FF"/>
      <w:u w:val="single"/>
    </w:rPr>
  </w:style>
  <w:style w:type="character" w:styleId="zlenenKpr">
    <w:name w:val="FollowedHyperlink"/>
    <w:basedOn w:val="VarsaylanParagrafYazTipi"/>
    <w:uiPriority w:val="99"/>
    <w:semiHidden/>
    <w:unhideWhenUsed/>
    <w:rsid w:val="00296F17"/>
    <w:rPr>
      <w:color w:val="800080"/>
      <w:u w:val="single"/>
    </w:rPr>
  </w:style>
  <w:style w:type="paragraph" w:customStyle="1" w:styleId="msonormal0">
    <w:name w:val="msonormal"/>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xl65">
    <w:name w:val="xl65"/>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6">
    <w:name w:val="xl66"/>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7">
    <w:name w:val="xl67"/>
    <w:basedOn w:val="Normal"/>
    <w:rsid w:val="00296F17"/>
    <w:pPr>
      <w:widowControl/>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8">
    <w:name w:val="xl68"/>
    <w:basedOn w:val="Normal"/>
    <w:rsid w:val="00296F17"/>
    <w:pPr>
      <w:widowControl/>
      <w:pBdr>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9">
    <w:name w:val="xl69"/>
    <w:basedOn w:val="Normal"/>
    <w:rsid w:val="00296F17"/>
    <w:pPr>
      <w:widowControl/>
      <w:pBdr>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70">
    <w:name w:val="xl70"/>
    <w:basedOn w:val="Normal"/>
    <w:rsid w:val="00296F17"/>
    <w:pPr>
      <w:widowControl/>
      <w:suppressAutoHyphens w:val="0"/>
      <w:overflowPunct/>
      <w:autoSpaceDE/>
      <w:autoSpaceDN/>
      <w:adjustRightInd/>
      <w:spacing w:before="100" w:beforeAutospacing="1" w:after="100" w:afterAutospacing="1"/>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815</Words>
  <Characters>4646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22</cp:revision>
  <cp:lastPrinted>2026-01-07T07:48:00Z</cp:lastPrinted>
  <dcterms:created xsi:type="dcterms:W3CDTF">2025-07-03T05:15:00Z</dcterms:created>
  <dcterms:modified xsi:type="dcterms:W3CDTF">2026-01-12T06:51:00Z</dcterms:modified>
</cp:coreProperties>
</file>